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3BD8F" w14:textId="1BB4BD05" w:rsidR="006B6CB7" w:rsidRPr="006B6CB7" w:rsidRDefault="006B6CB7" w:rsidP="006B6CB7">
      <w:pPr>
        <w:tabs>
          <w:tab w:val="left" w:pos="1985"/>
        </w:tabs>
        <w:spacing w:after="0" w:line="360" w:lineRule="auto"/>
        <w:jc w:val="center"/>
        <w:rPr>
          <w:rFonts w:ascii="Calibri" w:eastAsia="Calibri" w:hAnsi="Calibri" w:cs="Tahoma"/>
          <w:b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 xml:space="preserve">Umowa nr </w:t>
      </w:r>
      <w:proofErr w:type="spellStart"/>
      <w:r w:rsidRPr="006B6CB7">
        <w:rPr>
          <w:rFonts w:ascii="Calibri" w:eastAsia="Calibri" w:hAnsi="Calibri" w:cs="Tahoma"/>
          <w:b/>
          <w:sz w:val="24"/>
          <w:szCs w:val="24"/>
        </w:rPr>
        <w:t>OPWiK</w:t>
      </w:r>
      <w:proofErr w:type="spellEnd"/>
      <w:r w:rsidRPr="006B6CB7">
        <w:rPr>
          <w:rFonts w:ascii="Calibri" w:eastAsia="Calibri" w:hAnsi="Calibri" w:cs="Tahoma"/>
          <w:b/>
          <w:sz w:val="24"/>
          <w:szCs w:val="24"/>
        </w:rPr>
        <w:t>/…………….</w:t>
      </w:r>
    </w:p>
    <w:p w14:paraId="75EBB897" w14:textId="77777777" w:rsidR="006B6CB7" w:rsidRPr="006B6CB7" w:rsidRDefault="006B6CB7" w:rsidP="006B6CB7">
      <w:pPr>
        <w:tabs>
          <w:tab w:val="left" w:pos="1985"/>
        </w:tabs>
        <w:spacing w:after="0" w:line="360" w:lineRule="auto"/>
        <w:jc w:val="center"/>
        <w:rPr>
          <w:rFonts w:ascii="Calibri" w:eastAsia="Calibri" w:hAnsi="Calibri" w:cs="Tahoma"/>
          <w:sz w:val="24"/>
          <w:szCs w:val="24"/>
        </w:rPr>
      </w:pPr>
    </w:p>
    <w:p w14:paraId="7A087DFF" w14:textId="77777777" w:rsidR="006A3AC1" w:rsidRPr="006A3AC1" w:rsidRDefault="006A3AC1" w:rsidP="006A3AC1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sz w:val="24"/>
          <w:szCs w:val="24"/>
        </w:rPr>
      </w:pPr>
      <w:r w:rsidRPr="006A3AC1">
        <w:rPr>
          <w:rFonts w:ascii="Calibri" w:eastAsia="Calibri" w:hAnsi="Calibri" w:cs="Tahoma"/>
          <w:b/>
          <w:bCs/>
          <w:sz w:val="24"/>
          <w:szCs w:val="24"/>
        </w:rPr>
        <w:t>Ostrołęckim Przedsiębiorstwem Wodociągów i Kanalizacji Spółka z ograniczoną odpowiedzialnością</w:t>
      </w:r>
      <w:r w:rsidRPr="006A3AC1">
        <w:rPr>
          <w:rFonts w:ascii="Calibri" w:eastAsia="Calibri" w:hAnsi="Calibri" w:cs="Tahoma"/>
          <w:sz w:val="24"/>
          <w:szCs w:val="24"/>
        </w:rPr>
        <w:t xml:space="preserve"> z siedzibą w Ostrołęce przy ulicy Kurpiowskiej 21, wpisana do Krajowego Rejestru Sądowego pod numerem 0000059764, REGON 550388739, NIP 7580000344, której dokumenty rejestrowe przechowywane są w Sądzie Rejonowym w Białymstoku, XII Wydział Gospodarczy Krajowego Rejestru Sądowego, posiadającą kapitał zakładowy w kwocie 53.860.000,00 zł, posiadającą status dużego przedsiębiorcy w rozumieniu ustawy o przeciwdziałaniu nadmiernym opóźnieniom w transakcjach handlowych, </w:t>
      </w:r>
    </w:p>
    <w:p w14:paraId="32D69367" w14:textId="77777777" w:rsidR="006A3AC1" w:rsidRPr="006A3AC1" w:rsidRDefault="006A3AC1" w:rsidP="006A3AC1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sz w:val="24"/>
          <w:szCs w:val="24"/>
        </w:rPr>
      </w:pPr>
      <w:r w:rsidRPr="006A3AC1">
        <w:rPr>
          <w:rFonts w:ascii="Calibri" w:eastAsia="Calibri" w:hAnsi="Calibri" w:cs="Tahoma"/>
          <w:sz w:val="24"/>
          <w:szCs w:val="24"/>
        </w:rPr>
        <w:t xml:space="preserve">zwaną dalej Zamawiającym, reprezentowaną przez: </w:t>
      </w:r>
    </w:p>
    <w:p w14:paraId="1E3DBB08" w14:textId="77777777" w:rsidR="006A3AC1" w:rsidRDefault="006A3AC1" w:rsidP="006A3AC1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sz w:val="24"/>
          <w:szCs w:val="24"/>
        </w:rPr>
      </w:pPr>
      <w:r w:rsidRPr="006A3AC1">
        <w:rPr>
          <w:rFonts w:ascii="Calibri" w:eastAsia="Calibri" w:hAnsi="Calibri" w:cs="Tahoma"/>
          <w:sz w:val="24"/>
          <w:szCs w:val="24"/>
        </w:rPr>
        <w:t>Andrzeja Jagielskiego – Prezesa Zarządu</w:t>
      </w:r>
    </w:p>
    <w:p w14:paraId="5A7825FB" w14:textId="271CFDB4" w:rsidR="006B6CB7" w:rsidRPr="006B6CB7" w:rsidRDefault="006B6CB7" w:rsidP="006A3AC1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 xml:space="preserve">a  </w:t>
      </w:r>
    </w:p>
    <w:p w14:paraId="4E55FE33" w14:textId="77777777" w:rsidR="006B6CB7" w:rsidRPr="006B6CB7" w:rsidRDefault="006B6CB7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bCs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…………………………………………………………..</w:t>
      </w:r>
    </w:p>
    <w:p w14:paraId="5405D992" w14:textId="77777777" w:rsidR="006B6CB7" w:rsidRPr="006B6CB7" w:rsidRDefault="006B6CB7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bCs/>
          <w:sz w:val="24"/>
          <w:szCs w:val="24"/>
        </w:rPr>
      </w:pPr>
      <w:r w:rsidRPr="006B6CB7">
        <w:rPr>
          <w:rFonts w:ascii="Calibri" w:eastAsia="Calibri" w:hAnsi="Calibri" w:cs="Tahoma"/>
          <w:bCs/>
          <w:sz w:val="24"/>
          <w:szCs w:val="24"/>
        </w:rPr>
        <w:t xml:space="preserve">Zwanym dalej </w:t>
      </w:r>
      <w:r w:rsidRPr="006B6CB7">
        <w:rPr>
          <w:rFonts w:ascii="Calibri" w:eastAsia="Calibri" w:hAnsi="Calibri" w:cs="Tahoma"/>
          <w:b/>
          <w:sz w:val="24"/>
          <w:szCs w:val="24"/>
        </w:rPr>
        <w:t>Wykonawcą</w:t>
      </w:r>
      <w:r w:rsidRPr="006B6CB7">
        <w:rPr>
          <w:rFonts w:ascii="Calibri" w:eastAsia="Calibri" w:hAnsi="Calibri" w:cs="Tahoma"/>
          <w:bCs/>
          <w:sz w:val="24"/>
          <w:szCs w:val="24"/>
        </w:rPr>
        <w:t>, reprezentowanym przez:</w:t>
      </w:r>
    </w:p>
    <w:p w14:paraId="7F789738" w14:textId="77777777" w:rsidR="006B6CB7" w:rsidRPr="006B6CB7" w:rsidRDefault="006B6CB7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b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…………………………..</w:t>
      </w:r>
    </w:p>
    <w:p w14:paraId="504E2FBC" w14:textId="77777777" w:rsidR="006B6CB7" w:rsidRPr="006B6CB7" w:rsidRDefault="006B6CB7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b/>
          <w:sz w:val="24"/>
          <w:szCs w:val="24"/>
        </w:rPr>
      </w:pPr>
    </w:p>
    <w:p w14:paraId="628A2AD1" w14:textId="2663433E" w:rsidR="006B6CB7" w:rsidRPr="006B6CB7" w:rsidRDefault="006B6CB7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b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 xml:space="preserve">Umowa została zawarta po przeprowadzeniu postępowania o udzielenie zamówienia w trybie przetargu nieograniczonego zgodnie z Regulaminem Przeprowadzania Przetargów i Udzielania Zamówień w </w:t>
      </w:r>
      <w:proofErr w:type="spellStart"/>
      <w:r w:rsidRPr="006B6CB7">
        <w:rPr>
          <w:rFonts w:ascii="Calibri" w:eastAsia="Calibri" w:hAnsi="Calibri" w:cs="Tahoma"/>
          <w:b/>
          <w:sz w:val="24"/>
          <w:szCs w:val="24"/>
        </w:rPr>
        <w:t>OPWiK</w:t>
      </w:r>
      <w:proofErr w:type="spellEnd"/>
      <w:r w:rsidRPr="006B6CB7">
        <w:rPr>
          <w:rFonts w:ascii="Calibri" w:eastAsia="Calibri" w:hAnsi="Calibri" w:cs="Tahoma"/>
          <w:b/>
          <w:sz w:val="24"/>
          <w:szCs w:val="24"/>
        </w:rPr>
        <w:t xml:space="preserve"> Sp. z o.o. (postępowanie nr </w:t>
      </w:r>
      <w:proofErr w:type="spellStart"/>
      <w:r w:rsidRPr="006B6CB7">
        <w:rPr>
          <w:rFonts w:ascii="Calibri" w:eastAsia="Calibri" w:hAnsi="Calibri" w:cs="Tahoma"/>
          <w:b/>
          <w:sz w:val="24"/>
          <w:szCs w:val="24"/>
        </w:rPr>
        <w:t>OPWiK</w:t>
      </w:r>
      <w:proofErr w:type="spellEnd"/>
      <w:r w:rsidRPr="006B6CB7">
        <w:rPr>
          <w:rFonts w:ascii="Calibri" w:eastAsia="Calibri" w:hAnsi="Calibri" w:cs="Tahoma"/>
          <w:b/>
          <w:sz w:val="24"/>
          <w:szCs w:val="24"/>
        </w:rPr>
        <w:t>/</w:t>
      </w:r>
      <w:r w:rsidR="004933B5">
        <w:rPr>
          <w:rFonts w:ascii="Calibri" w:eastAsia="Calibri" w:hAnsi="Calibri" w:cs="Tahoma"/>
          <w:b/>
          <w:sz w:val="24"/>
          <w:szCs w:val="24"/>
        </w:rPr>
        <w:t>12/</w:t>
      </w:r>
      <w:r w:rsidRPr="006B6CB7">
        <w:rPr>
          <w:rFonts w:ascii="Calibri" w:eastAsia="Calibri" w:hAnsi="Calibri" w:cs="Tahoma"/>
          <w:b/>
          <w:sz w:val="24"/>
          <w:szCs w:val="24"/>
        </w:rPr>
        <w:t>P/202</w:t>
      </w:r>
      <w:r w:rsidR="00672754">
        <w:rPr>
          <w:rFonts w:ascii="Calibri" w:eastAsia="Calibri" w:hAnsi="Calibri" w:cs="Tahoma"/>
          <w:b/>
          <w:sz w:val="24"/>
          <w:szCs w:val="24"/>
        </w:rPr>
        <w:t>6</w:t>
      </w:r>
      <w:r w:rsidRPr="006B6CB7">
        <w:rPr>
          <w:rFonts w:ascii="Calibri" w:eastAsia="Calibri" w:hAnsi="Calibri" w:cs="Tahoma"/>
          <w:b/>
          <w:sz w:val="24"/>
          <w:szCs w:val="24"/>
        </w:rPr>
        <w:t>).</w:t>
      </w:r>
    </w:p>
    <w:p w14:paraId="699986DD" w14:textId="77777777" w:rsidR="006B6CB7" w:rsidRPr="006B6CB7" w:rsidRDefault="006B6CB7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b/>
          <w:sz w:val="24"/>
          <w:szCs w:val="24"/>
        </w:rPr>
      </w:pPr>
    </w:p>
    <w:p w14:paraId="41D7BE8D" w14:textId="77777777" w:rsidR="006B6CB7" w:rsidRPr="006B6CB7" w:rsidRDefault="006B6CB7" w:rsidP="006B6CB7">
      <w:pPr>
        <w:tabs>
          <w:tab w:val="left" w:pos="1985"/>
        </w:tabs>
        <w:spacing w:after="0" w:line="360" w:lineRule="auto"/>
        <w:jc w:val="center"/>
        <w:rPr>
          <w:rFonts w:ascii="Calibri" w:eastAsia="Calibri" w:hAnsi="Calibri" w:cs="Tahoma"/>
          <w:b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§ 1</w:t>
      </w:r>
    </w:p>
    <w:p w14:paraId="53154FFD" w14:textId="178D18A0" w:rsidR="006B6CB7" w:rsidRPr="006B6CB7" w:rsidRDefault="006B6CB7" w:rsidP="006B6CB7">
      <w:pPr>
        <w:numPr>
          <w:ilvl w:val="0"/>
          <w:numId w:val="33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b/>
          <w:sz w:val="24"/>
          <w:szCs w:val="24"/>
          <w:lang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Zamawiający zleca, a Wykonawca zobowiązuje się do realizacji zamówienia pn. </w:t>
      </w:r>
      <w:r w:rsidR="006A3AC1" w:rsidRPr="006A3AC1">
        <w:rPr>
          <w:rFonts w:ascii="Calibri" w:eastAsia="Times New Roman" w:hAnsi="Calibri" w:cs="Tahoma"/>
          <w:b/>
          <w:bCs/>
          <w:sz w:val="24"/>
          <w:szCs w:val="24"/>
          <w:lang w:val="x-none" w:eastAsia="x-none"/>
        </w:rPr>
        <w:t>DOSTAWA MATERIAŁÓW WODOCIĄGOWO - KANALIZACYJNYCH</w:t>
      </w:r>
      <w:r w:rsidRPr="006B6CB7">
        <w:rPr>
          <w:rFonts w:ascii="Calibri" w:eastAsia="Times New Roman" w:hAnsi="Calibri" w:cs="Tahoma"/>
          <w:b/>
          <w:sz w:val="24"/>
          <w:szCs w:val="24"/>
          <w:lang w:eastAsia="x-none"/>
        </w:rPr>
        <w:t xml:space="preserve">” - </w:t>
      </w:r>
      <w:r w:rsidRPr="006B6CB7">
        <w:rPr>
          <w:rFonts w:ascii="Calibri" w:eastAsia="Times New Roman" w:hAnsi="Calibri" w:cs="Tahoma"/>
          <w:b/>
          <w:sz w:val="24"/>
          <w:szCs w:val="24"/>
          <w:lang w:val="x-none" w:eastAsia="x-none"/>
        </w:rPr>
        <w:t>Pakiet ……………… -……………</w:t>
      </w:r>
    </w:p>
    <w:p w14:paraId="7BBD777E" w14:textId="67053C0A" w:rsidR="00A2110A" w:rsidRPr="006B6CB7" w:rsidRDefault="00A2110A" w:rsidP="006B6CB7">
      <w:pPr>
        <w:numPr>
          <w:ilvl w:val="0"/>
          <w:numId w:val="33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b/>
          <w:sz w:val="24"/>
          <w:szCs w:val="24"/>
          <w:lang w:eastAsia="x-none"/>
        </w:rPr>
      </w:pPr>
      <w:r w:rsidRPr="006B6CB7">
        <w:rPr>
          <w:rFonts w:ascii="Calibri" w:eastAsia="Calibri" w:hAnsi="Calibri" w:cs="Tahoma"/>
          <w:sz w:val="24"/>
          <w:szCs w:val="24"/>
        </w:rPr>
        <w:t>Wykonawca zobowiązuje się dostarcz</w:t>
      </w:r>
      <w:r w:rsidR="007465F4">
        <w:rPr>
          <w:rFonts w:ascii="Calibri" w:eastAsia="Calibri" w:hAnsi="Calibri" w:cs="Tahoma"/>
          <w:sz w:val="24"/>
          <w:szCs w:val="24"/>
        </w:rPr>
        <w:t>ać sukcesywnie</w:t>
      </w:r>
      <w:r w:rsidRPr="006B6CB7">
        <w:rPr>
          <w:rFonts w:ascii="Calibri" w:eastAsia="Calibri" w:hAnsi="Calibri" w:cs="Tahoma"/>
          <w:sz w:val="24"/>
          <w:szCs w:val="24"/>
        </w:rPr>
        <w:t xml:space="preserve"> materiały o parametrach technicznych i cenach jednostkowych określonych w Formularzu cenowym, stanowiącym Załącznik </w:t>
      </w:r>
      <w:r w:rsidR="00794EE8" w:rsidRPr="006B6CB7">
        <w:rPr>
          <w:rFonts w:ascii="Calibri" w:eastAsia="Calibri" w:hAnsi="Calibri" w:cs="Tahoma"/>
          <w:sz w:val="24"/>
          <w:szCs w:val="24"/>
        </w:rPr>
        <w:t xml:space="preserve">nr </w:t>
      </w:r>
      <w:r w:rsidR="00A6527A">
        <w:rPr>
          <w:rFonts w:ascii="Calibri" w:eastAsia="Calibri" w:hAnsi="Calibri" w:cs="Tahoma"/>
          <w:sz w:val="24"/>
          <w:szCs w:val="24"/>
        </w:rPr>
        <w:t>….</w:t>
      </w:r>
      <w:r w:rsidRPr="006B6CB7">
        <w:rPr>
          <w:rFonts w:ascii="Calibri" w:eastAsia="Calibri" w:hAnsi="Calibri" w:cs="Tahoma"/>
          <w:sz w:val="24"/>
          <w:szCs w:val="24"/>
        </w:rPr>
        <w:t>do oferty, który jest integralną częścią niniejszej umowy.</w:t>
      </w:r>
    </w:p>
    <w:p w14:paraId="2E9E249F" w14:textId="77777777" w:rsidR="00A2110A" w:rsidRPr="006B6CB7" w:rsidRDefault="00A2110A" w:rsidP="006B6CB7">
      <w:pPr>
        <w:tabs>
          <w:tab w:val="left" w:pos="1985"/>
        </w:tabs>
        <w:spacing w:after="0" w:line="360" w:lineRule="auto"/>
        <w:jc w:val="center"/>
        <w:rPr>
          <w:rFonts w:ascii="Calibri" w:eastAsia="Calibri" w:hAnsi="Calibri" w:cs="Tahoma"/>
          <w:b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§ 2</w:t>
      </w:r>
    </w:p>
    <w:p w14:paraId="7722A08C" w14:textId="44D1E140" w:rsidR="006A3AC1" w:rsidRPr="006A3AC1" w:rsidRDefault="00A2110A" w:rsidP="006A3AC1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b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Termin realizacji zamówienia: </w:t>
      </w:r>
      <w:r w:rsidR="007520E7" w:rsidRPr="006B6CB7">
        <w:rPr>
          <w:rFonts w:ascii="Calibri" w:eastAsia="Times New Roman" w:hAnsi="Calibri" w:cs="Tahoma"/>
          <w:b/>
          <w:bCs/>
          <w:sz w:val="24"/>
          <w:szCs w:val="24"/>
          <w:lang w:eastAsia="x-none"/>
        </w:rPr>
        <w:t>od dnia podpisania umowy</w:t>
      </w:r>
      <w:r w:rsidR="006A3AC1">
        <w:rPr>
          <w:rFonts w:ascii="Calibri" w:eastAsia="Times New Roman" w:hAnsi="Calibri" w:cs="Tahoma"/>
          <w:b/>
          <w:bCs/>
          <w:sz w:val="24"/>
          <w:szCs w:val="24"/>
          <w:lang w:eastAsia="x-none"/>
        </w:rPr>
        <w:t xml:space="preserve"> do dnia 31.12.2026 r.</w:t>
      </w:r>
    </w:p>
    <w:p w14:paraId="2CBA2FA4" w14:textId="77777777" w:rsidR="003A3FF6" w:rsidRDefault="00A2110A" w:rsidP="003A3FF6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Dostawa materiałów obejmuje ich dowóz na koszt i ryzyko Wykonawcy do siedziby Zamawiającego (ul.</w:t>
      </w:r>
      <w:r w:rsidR="00AE3328" w:rsidRPr="006B6CB7">
        <w:rPr>
          <w:rFonts w:ascii="Calibri" w:eastAsia="Times New Roman" w:hAnsi="Calibri" w:cs="Tahoma"/>
          <w:sz w:val="24"/>
          <w:szCs w:val="24"/>
          <w:lang w:eastAsia="x-none"/>
        </w:rPr>
        <w:t> </w:t>
      </w: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Kurpiowska 21, Ostrołęka), w dniach od poniedziałku do piątku w godzinach od 7:00 do 14:00.</w:t>
      </w:r>
    </w:p>
    <w:p w14:paraId="786C3A72" w14:textId="177747AA" w:rsidR="00CD28E6" w:rsidRDefault="00CD28E6" w:rsidP="003A3FF6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>
        <w:rPr>
          <w:rFonts w:ascii="Calibri" w:eastAsia="Times New Roman" w:hAnsi="Calibri" w:cs="Tahoma"/>
          <w:sz w:val="24"/>
          <w:szCs w:val="24"/>
          <w:lang w:val="x-none" w:eastAsia="x-none"/>
        </w:rPr>
        <w:t>Dostawa materiałów odbędzie się po przesłaniu zlecenia pisemnego od Zamawiającego</w:t>
      </w:r>
      <w:r w:rsidR="006A3AC1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w terminie do </w:t>
      </w:r>
      <w:r w:rsidR="007465F4">
        <w:rPr>
          <w:rFonts w:ascii="Calibri" w:eastAsia="Times New Roman" w:hAnsi="Calibri" w:cs="Tahoma"/>
          <w:sz w:val="24"/>
          <w:szCs w:val="24"/>
          <w:lang w:val="x-none" w:eastAsia="x-none"/>
        </w:rPr>
        <w:t>7</w:t>
      </w:r>
      <w:r w:rsidR="006A3AC1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dni</w:t>
      </w:r>
      <w:r>
        <w:rPr>
          <w:rFonts w:ascii="Calibri" w:eastAsia="Times New Roman" w:hAnsi="Calibri" w:cs="Tahoma"/>
          <w:sz w:val="24"/>
          <w:szCs w:val="24"/>
          <w:lang w:val="x-none" w:eastAsia="x-none"/>
        </w:rPr>
        <w:t>.</w:t>
      </w:r>
    </w:p>
    <w:p w14:paraId="3C5A5875" w14:textId="1B5323FA" w:rsidR="003A3FF6" w:rsidRDefault="003A3FF6" w:rsidP="003A3FF6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3A3FF6">
        <w:rPr>
          <w:rFonts w:ascii="Calibri" w:eastAsia="Times New Roman" w:hAnsi="Calibri" w:cs="Tahoma"/>
          <w:sz w:val="24"/>
          <w:szCs w:val="24"/>
          <w:lang w:val="x-none" w:eastAsia="x-none"/>
        </w:rPr>
        <w:lastRenderedPageBreak/>
        <w:t xml:space="preserve">Przedstawicielem Zamawiającego, upoważnionym do nadzoru realizacji przedmiotu umowy będzie </w:t>
      </w:r>
      <w:r>
        <w:rPr>
          <w:rFonts w:ascii="Calibri" w:eastAsia="Times New Roman" w:hAnsi="Calibri" w:cs="Tahoma"/>
          <w:sz w:val="24"/>
          <w:szCs w:val="24"/>
          <w:lang w:val="x-none" w:eastAsia="x-none"/>
        </w:rPr>
        <w:t>……………………………….</w:t>
      </w:r>
      <w:r w:rsidRPr="003A3FF6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e-mail: </w:t>
      </w:r>
      <w:hyperlink r:id="rId8" w:history="1">
        <w:r>
          <w:rPr>
            <w:rStyle w:val="Hipercze"/>
            <w:rFonts w:ascii="Calibri" w:eastAsia="Times New Roman" w:hAnsi="Calibri" w:cs="Tahoma"/>
            <w:sz w:val="24"/>
            <w:szCs w:val="24"/>
            <w:lang w:val="x-none" w:eastAsia="x-none"/>
          </w:rPr>
          <w:t>………………………..</w:t>
        </w:r>
      </w:hyperlink>
    </w:p>
    <w:p w14:paraId="08A87792" w14:textId="120130FA" w:rsidR="003A3FF6" w:rsidRPr="003A3FF6" w:rsidRDefault="003A3FF6" w:rsidP="003A3FF6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3A3FF6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Przedstawicielem Wykonawcy, upoważnionym do koordynacji realizacji przedmiotu umowy będzie </w:t>
      </w:r>
      <w:r>
        <w:rPr>
          <w:rFonts w:ascii="Calibri" w:eastAsia="Times New Roman" w:hAnsi="Calibri" w:cs="Tahoma"/>
          <w:sz w:val="24"/>
          <w:szCs w:val="24"/>
          <w:lang w:val="x-none" w:eastAsia="x-none"/>
        </w:rPr>
        <w:t>………………</w:t>
      </w:r>
      <w:r w:rsidRPr="003A3FF6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, </w:t>
      </w:r>
      <w:r>
        <w:rPr>
          <w:rFonts w:ascii="Calibri" w:eastAsia="Times New Roman" w:hAnsi="Calibri" w:cs="Tahoma"/>
          <w:sz w:val="24"/>
          <w:szCs w:val="24"/>
          <w:lang w:val="x-none" w:eastAsia="x-none"/>
        </w:rPr>
        <w:t>…………….</w:t>
      </w:r>
      <w:r w:rsidRPr="003A3FF6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, e-mail </w:t>
      </w:r>
      <w:r>
        <w:rPr>
          <w:rFonts w:ascii="Calibri" w:eastAsia="Times New Roman" w:hAnsi="Calibri" w:cs="Tahoma"/>
          <w:sz w:val="24"/>
          <w:szCs w:val="24"/>
          <w:lang w:val="x-none" w:eastAsia="x-none"/>
        </w:rPr>
        <w:t>……………..</w:t>
      </w:r>
    </w:p>
    <w:p w14:paraId="5DBEA1FE" w14:textId="77777777" w:rsidR="00040E84" w:rsidRDefault="00A2110A" w:rsidP="00040E84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Wykonawca oświadcza, że oferowane przez niego materiały określone w Formularzu cenowym odpowiadają pod względem jakości wymaganiom Zamawiającego opisanym w warunkach Zamówienia, wymaganiom polskich i unijnych norm jakościowych, posiadają wymagane certyfikaty oraz że są dopuszczone do obrotu prawnego na terenie Unii Europejskiej.</w:t>
      </w:r>
    </w:p>
    <w:p w14:paraId="19AA07E2" w14:textId="408F6123" w:rsidR="00040E84" w:rsidRPr="00040E84" w:rsidRDefault="00040E84" w:rsidP="00040E84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040E84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Wykonawca zobowiązany jest do przedkładania Zamawiającemu wszelkich dokumentów potwierdzających jakość, dopuszczenie do obrotu oraz zgodność materiałów stosowanych do realizacji umowy z wymaganiami określonymi w </w:t>
      </w:r>
      <w:r w:rsidR="00095EC2">
        <w:rPr>
          <w:rFonts w:ascii="Calibri" w:eastAsia="Times New Roman" w:hAnsi="Calibri" w:cs="Tahoma"/>
          <w:sz w:val="24"/>
          <w:szCs w:val="24"/>
          <w:lang w:val="x-none" w:eastAsia="x-none"/>
        </w:rPr>
        <w:t>SWZ</w:t>
      </w:r>
      <w:r w:rsidRPr="00040E84">
        <w:rPr>
          <w:rFonts w:ascii="Calibri" w:eastAsia="Times New Roman" w:hAnsi="Calibri" w:cs="Tahoma"/>
          <w:sz w:val="24"/>
          <w:szCs w:val="24"/>
          <w:lang w:val="x-none" w:eastAsia="x-none"/>
        </w:rPr>
        <w:t>, normach i przepisach prawa.</w:t>
      </w:r>
      <w:r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</w:t>
      </w:r>
      <w:r w:rsidRPr="00040E84">
        <w:rPr>
          <w:rFonts w:ascii="Calibri" w:eastAsia="Times New Roman" w:hAnsi="Calibri" w:cs="Tahoma"/>
          <w:sz w:val="24"/>
          <w:szCs w:val="24"/>
          <w:lang w:val="x-none" w:eastAsia="x-none"/>
        </w:rPr>
        <w:t>Do dokumentów tych należą w szczególności: deklaracje zgodności, certyfikaty, atesty, aprobaty techniczne, karty charakterystyki oraz inne dokumenty wymagane przez Zamawiającego.</w:t>
      </w:r>
    </w:p>
    <w:p w14:paraId="5D446D41" w14:textId="73802C01" w:rsidR="00951621" w:rsidRDefault="00040E84" w:rsidP="00040E84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040E84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Dokumenty, o których mowa w ust. </w:t>
      </w:r>
      <w:r w:rsidR="00E867E7">
        <w:rPr>
          <w:rFonts w:ascii="Calibri" w:eastAsia="Times New Roman" w:hAnsi="Calibri" w:cs="Tahoma"/>
          <w:sz w:val="24"/>
          <w:szCs w:val="24"/>
          <w:lang w:val="x-none" w:eastAsia="x-none"/>
        </w:rPr>
        <w:t>7</w:t>
      </w:r>
      <w:r w:rsidRPr="00040E84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, Wykonawca zobowiązany jest przedłożyć najpóźniej nie później niż w terminie 7 dni od wezwania Zamawiającego. </w:t>
      </w:r>
    </w:p>
    <w:p w14:paraId="5F76BDBC" w14:textId="77777777" w:rsidR="00951621" w:rsidRDefault="00A2110A" w:rsidP="00040E84">
      <w:pPr>
        <w:numPr>
          <w:ilvl w:val="0"/>
          <w:numId w:val="6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Oferowane materiały musza być </w:t>
      </w:r>
      <w:r w:rsidR="003470F2"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fabrycznie nowe i nieużywane,</w:t>
      </w:r>
      <w:r w:rsidR="003470F2" w:rsidRPr="006B6CB7">
        <w:rPr>
          <w:rFonts w:ascii="Calibri" w:eastAsia="Times New Roman" w:hAnsi="Calibri" w:cs="Tahoma"/>
          <w:sz w:val="24"/>
          <w:szCs w:val="24"/>
          <w:lang w:eastAsia="x-none"/>
        </w:rPr>
        <w:t xml:space="preserve"> co zostanie potwierdzone protokołem</w:t>
      </w:r>
      <w:r w:rsidR="00B00118">
        <w:rPr>
          <w:rFonts w:ascii="Calibri" w:eastAsia="Times New Roman" w:hAnsi="Calibri" w:cs="Tahoma"/>
          <w:sz w:val="24"/>
          <w:szCs w:val="24"/>
          <w:lang w:eastAsia="x-none"/>
        </w:rPr>
        <w:t xml:space="preserve"> odbioru</w:t>
      </w:r>
      <w:r w:rsidR="003470F2" w:rsidRPr="006B6CB7">
        <w:rPr>
          <w:rFonts w:ascii="Calibri" w:eastAsia="Times New Roman" w:hAnsi="Calibri" w:cs="Tahoma"/>
          <w:sz w:val="24"/>
          <w:szCs w:val="24"/>
          <w:lang w:eastAsia="x-none"/>
        </w:rPr>
        <w:t>,</w:t>
      </w:r>
      <w:r w:rsidR="003470F2"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</w:t>
      </w: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wolne od wad fizycznych i prawnych. </w:t>
      </w:r>
    </w:p>
    <w:p w14:paraId="6CFBC610" w14:textId="77777777" w:rsidR="006A3AC1" w:rsidRDefault="00A2110A" w:rsidP="006A3AC1">
      <w:pPr>
        <w:numPr>
          <w:ilvl w:val="0"/>
          <w:numId w:val="6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Wszystkie materiały powinny być pierwszego gatunku i spełniać wymagania jakościowe odnośnie tego typu materiałów określone przez zamawiającego w</w:t>
      </w:r>
      <w:r w:rsidR="00B00118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Specyfikacji</w:t>
      </w: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Warunk</w:t>
      </w:r>
      <w:r w:rsidR="00B00118">
        <w:rPr>
          <w:rFonts w:ascii="Calibri" w:eastAsia="Times New Roman" w:hAnsi="Calibri" w:cs="Tahoma"/>
          <w:sz w:val="24"/>
          <w:szCs w:val="24"/>
          <w:lang w:val="x-none" w:eastAsia="x-none"/>
        </w:rPr>
        <w:t>ów</w:t>
      </w: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Zamówienia.</w:t>
      </w:r>
    </w:p>
    <w:p w14:paraId="1FF2B067" w14:textId="77777777" w:rsidR="006A3AC1" w:rsidRPr="006B6CB7" w:rsidRDefault="006A3AC1" w:rsidP="006A3AC1">
      <w:pPr>
        <w:tabs>
          <w:tab w:val="left" w:pos="426"/>
        </w:tabs>
        <w:spacing w:after="0" w:line="360" w:lineRule="auto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</w:p>
    <w:p w14:paraId="02A46624" w14:textId="77777777" w:rsidR="00A2110A" w:rsidRPr="006B6CB7" w:rsidRDefault="00A2110A" w:rsidP="006B6CB7">
      <w:pPr>
        <w:tabs>
          <w:tab w:val="left" w:pos="426"/>
        </w:tabs>
        <w:spacing w:after="0" w:line="360" w:lineRule="auto"/>
        <w:jc w:val="center"/>
        <w:rPr>
          <w:rFonts w:ascii="Calibri" w:eastAsia="Calibri" w:hAnsi="Calibri" w:cs="Tahoma"/>
          <w:b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§ 3</w:t>
      </w:r>
    </w:p>
    <w:p w14:paraId="77EF372F" w14:textId="5BF618D8" w:rsidR="00A2110A" w:rsidRPr="006B6CB7" w:rsidRDefault="00A2110A" w:rsidP="006B6CB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b/>
          <w:bCs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Wartość umowy nie może przekroczyć kwoty netto: </w:t>
      </w:r>
      <w:r w:rsidR="006B6CB7"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…………………….</w:t>
      </w:r>
    </w:p>
    <w:p w14:paraId="4115D083" w14:textId="77777777" w:rsidR="006A3AC1" w:rsidRDefault="00A2110A" w:rsidP="006A3AC1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imes New Roman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imes New Roman"/>
          <w:sz w:val="24"/>
          <w:szCs w:val="24"/>
          <w:lang w:val="x-none" w:eastAsia="x-none"/>
        </w:rPr>
        <w:t>Ceny jednostkowe określone w Formularzu cenowym zostały ustalone na okres ważności umowy i nie będą podlegały zmianom.</w:t>
      </w:r>
    </w:p>
    <w:p w14:paraId="3B12932C" w14:textId="7A69B0F4" w:rsidR="00A2110A" w:rsidRDefault="00A2110A" w:rsidP="006B6CB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Podstawą fakturowania dostarczanych materiałów wodociągowo- kanalizacyjnych będzie formularz cenowy stanowiący załącznik nr</w:t>
      </w:r>
      <w:r w:rsidR="00CA5838" w:rsidRPr="006B6CB7">
        <w:rPr>
          <w:rFonts w:ascii="Calibri" w:eastAsia="Times New Roman" w:hAnsi="Calibri" w:cs="Tahoma"/>
          <w:sz w:val="24"/>
          <w:szCs w:val="24"/>
          <w:lang w:eastAsia="x-none"/>
        </w:rPr>
        <w:t xml:space="preserve"> </w:t>
      </w:r>
      <w:r w:rsidR="00E867E7">
        <w:rPr>
          <w:rFonts w:ascii="Calibri" w:eastAsia="Times New Roman" w:hAnsi="Calibri" w:cs="Tahoma"/>
          <w:sz w:val="24"/>
          <w:szCs w:val="24"/>
          <w:lang w:eastAsia="x-none"/>
        </w:rPr>
        <w:t>…………………</w:t>
      </w: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zawierający ceny jednostkowe materiałów objętych zamówieniem.</w:t>
      </w:r>
    </w:p>
    <w:p w14:paraId="293918BF" w14:textId="4570AF9A" w:rsidR="00A6527A" w:rsidRPr="00CD28E6" w:rsidRDefault="00A6527A" w:rsidP="006B6CB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A6527A">
        <w:rPr>
          <w:rFonts w:ascii="Calibri" w:eastAsia="Times New Roman" w:hAnsi="Calibri" w:cs="Tahoma"/>
          <w:sz w:val="24"/>
          <w:szCs w:val="24"/>
          <w:lang w:eastAsia="x-none"/>
        </w:rPr>
        <w:t>Zamawiający zastrzega sobie prawo do</w:t>
      </w:r>
      <w:r w:rsidR="00CD28E6">
        <w:rPr>
          <w:rFonts w:ascii="Calibri" w:eastAsia="Times New Roman" w:hAnsi="Calibri" w:cs="Tahoma"/>
          <w:sz w:val="24"/>
          <w:szCs w:val="24"/>
          <w:lang w:eastAsia="x-none"/>
        </w:rPr>
        <w:t xml:space="preserve"> zmniejszenia wartości i zakresu zamówienia </w:t>
      </w:r>
      <w:r w:rsidR="00E867E7">
        <w:rPr>
          <w:rFonts w:ascii="Calibri" w:eastAsia="Times New Roman" w:hAnsi="Calibri" w:cs="Tahoma"/>
          <w:sz w:val="24"/>
          <w:szCs w:val="24"/>
          <w:lang w:eastAsia="x-none"/>
        </w:rPr>
        <w:t xml:space="preserve">w </w:t>
      </w:r>
      <w:r w:rsidR="00CD28E6">
        <w:rPr>
          <w:rFonts w:ascii="Calibri" w:eastAsia="Times New Roman" w:hAnsi="Calibri" w:cs="Tahoma"/>
          <w:sz w:val="24"/>
          <w:szCs w:val="24"/>
          <w:lang w:eastAsia="x-none"/>
        </w:rPr>
        <w:t xml:space="preserve">stosunku do wartości wskazanej w </w:t>
      </w:r>
      <w:r w:rsidR="00CD28E6">
        <w:rPr>
          <w:rFonts w:ascii="Calibri" w:eastAsia="Times New Roman" w:hAnsi="Calibri" w:cs="Calibri"/>
          <w:sz w:val="24"/>
          <w:szCs w:val="24"/>
          <w:lang w:eastAsia="x-none"/>
        </w:rPr>
        <w:t>ust. 1</w:t>
      </w:r>
      <w:r w:rsidR="00CD28E6">
        <w:rPr>
          <w:rFonts w:ascii="Calibri" w:eastAsia="Times New Roman" w:hAnsi="Calibri" w:cs="Tahoma"/>
          <w:sz w:val="24"/>
          <w:szCs w:val="24"/>
          <w:lang w:eastAsia="x-none"/>
        </w:rPr>
        <w:t>. Wykonawcy przysługuje wynagrodzenia jedynie za faktycznie zrealizowany zakres przedmiotu umowy.</w:t>
      </w:r>
    </w:p>
    <w:p w14:paraId="57CB09F1" w14:textId="71A418C1" w:rsidR="00CD28E6" w:rsidRPr="00A6527A" w:rsidRDefault="00CD28E6" w:rsidP="006B6CB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>
        <w:rPr>
          <w:rFonts w:ascii="Calibri" w:eastAsia="Times New Roman" w:hAnsi="Calibri" w:cs="Tahoma"/>
          <w:sz w:val="24"/>
          <w:szCs w:val="24"/>
          <w:lang w:eastAsia="x-none"/>
        </w:rPr>
        <w:t>Wykonawca nie będzie dochodził roszczeń z tytułu niewykorzystania pełnej wartości umowy w zakresie, o którym mowa w ust. 4.</w:t>
      </w:r>
    </w:p>
    <w:p w14:paraId="5E863430" w14:textId="78974F72" w:rsidR="00E867E7" w:rsidRPr="00E867E7" w:rsidRDefault="00E2064B" w:rsidP="00E867E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>
        <w:rPr>
          <w:rFonts w:ascii="Calibri" w:eastAsia="Times New Roman" w:hAnsi="Calibri" w:cs="Tahoma"/>
          <w:sz w:val="24"/>
          <w:szCs w:val="24"/>
          <w:lang w:val="x-none" w:eastAsia="x-none"/>
        </w:rPr>
        <w:lastRenderedPageBreak/>
        <w:t xml:space="preserve">Zapłata należności nastąpi po dostawie, </w:t>
      </w:r>
      <w:r w:rsidR="00E867E7" w:rsidRPr="00E867E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odbiorze zamówionej partii materiałów </w:t>
      </w:r>
      <w:r>
        <w:rPr>
          <w:rFonts w:ascii="Calibri" w:eastAsia="Times New Roman" w:hAnsi="Calibri" w:cs="Tahoma"/>
          <w:sz w:val="24"/>
          <w:szCs w:val="24"/>
          <w:lang w:val="x-none" w:eastAsia="x-none"/>
        </w:rPr>
        <w:t>oraz przedłożeniu przez Wykonawcę dokumentów potwierdzających jakość i zgodność materiałów z wymaganiami zawartymi w SWZ</w:t>
      </w:r>
      <w:r w:rsidR="00E867E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 </w:t>
      </w:r>
      <w:r w:rsidR="00E867E7" w:rsidRPr="00E867E7">
        <w:rPr>
          <w:rFonts w:ascii="Calibri" w:eastAsia="Times New Roman" w:hAnsi="Calibri" w:cs="Tahoma"/>
          <w:sz w:val="24"/>
          <w:szCs w:val="24"/>
          <w:lang w:val="x-none" w:eastAsia="x-none"/>
        </w:rPr>
        <w:t>przelewem na konto Wykonawcy wskazane na fakturze w</w:t>
      </w:r>
      <w:r w:rsidR="00E867E7">
        <w:rPr>
          <w:rFonts w:ascii="Calibri" w:eastAsia="Times New Roman" w:hAnsi="Calibri" w:cs="Tahoma"/>
          <w:sz w:val="24"/>
          <w:szCs w:val="24"/>
          <w:lang w:val="x-none" w:eastAsia="x-none"/>
        </w:rPr>
        <w:t> </w:t>
      </w:r>
      <w:r w:rsidR="00E867E7" w:rsidRPr="00E867E7">
        <w:rPr>
          <w:rFonts w:ascii="Calibri" w:eastAsia="Times New Roman" w:hAnsi="Calibri" w:cs="Tahoma"/>
          <w:sz w:val="24"/>
          <w:szCs w:val="24"/>
          <w:lang w:val="x-none" w:eastAsia="x-none"/>
        </w:rPr>
        <w:t>terminie 30 dni od daty otrzymania faktury przez Zamawiającego.</w:t>
      </w:r>
    </w:p>
    <w:p w14:paraId="2A5290CC" w14:textId="7F96FD73" w:rsidR="00951621" w:rsidRDefault="00A2110A" w:rsidP="00951621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Za datę dokonania płatności strony będą uważały datę przekazania przez Zamawiającego środków pieniężnych na rachunek bankowy Wykonawcy.</w:t>
      </w:r>
    </w:p>
    <w:p w14:paraId="35149D2B" w14:textId="34EE056A" w:rsidR="00A2110A" w:rsidRPr="00951621" w:rsidRDefault="00A2110A" w:rsidP="00951621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951621">
        <w:rPr>
          <w:rFonts w:ascii="Calibri" w:eastAsia="Calibri" w:hAnsi="Calibri" w:cs="Tahoma"/>
          <w:sz w:val="24"/>
          <w:szCs w:val="24"/>
        </w:rPr>
        <w:t>W przypadku zmiany stawki podatku VAT, będzie on naliczany w wysokości ustalonej przepisami prawa.</w:t>
      </w:r>
    </w:p>
    <w:p w14:paraId="72DE4A6B" w14:textId="77777777" w:rsidR="00A2110A" w:rsidRPr="006B6CB7" w:rsidRDefault="00A2110A" w:rsidP="006B6CB7">
      <w:pPr>
        <w:tabs>
          <w:tab w:val="left" w:pos="426"/>
        </w:tabs>
        <w:spacing w:after="0" w:line="360" w:lineRule="auto"/>
        <w:jc w:val="center"/>
        <w:rPr>
          <w:rFonts w:ascii="Calibri" w:eastAsia="Calibri" w:hAnsi="Calibri" w:cs="Tahoma"/>
          <w:b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§ 4</w:t>
      </w:r>
    </w:p>
    <w:p w14:paraId="54D9D5DE" w14:textId="6CCBEAC1" w:rsidR="00A2110A" w:rsidRPr="006B6CB7" w:rsidRDefault="00A2110A" w:rsidP="006B6CB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Wykonawca zapewnia o dobrej jakości materiałów wodociągowo - kanalizacyjnych objętych zamówieniem i </w:t>
      </w:r>
      <w:r w:rsidRPr="00B00118">
        <w:rPr>
          <w:rFonts w:ascii="Calibri" w:eastAsia="Times New Roman" w:hAnsi="Calibri" w:cs="Tahoma"/>
          <w:b/>
          <w:bCs/>
          <w:sz w:val="24"/>
          <w:szCs w:val="24"/>
          <w:lang w:val="x-none" w:eastAsia="x-none"/>
        </w:rPr>
        <w:t xml:space="preserve">udziela na nie minimum </w:t>
      </w:r>
      <w:r w:rsidR="006A3AC1">
        <w:rPr>
          <w:rFonts w:ascii="Calibri" w:eastAsia="Times New Roman" w:hAnsi="Calibri" w:cs="Tahoma"/>
          <w:b/>
          <w:bCs/>
          <w:sz w:val="24"/>
          <w:szCs w:val="24"/>
          <w:lang w:eastAsia="x-none"/>
        </w:rPr>
        <w:t>……………….</w:t>
      </w:r>
      <w:r w:rsidRPr="00B00118">
        <w:rPr>
          <w:rFonts w:ascii="Calibri" w:eastAsia="Times New Roman" w:hAnsi="Calibri" w:cs="Tahoma"/>
          <w:b/>
          <w:bCs/>
          <w:sz w:val="24"/>
          <w:szCs w:val="24"/>
          <w:lang w:eastAsia="x-none"/>
        </w:rPr>
        <w:t>miesi</w:t>
      </w:r>
      <w:r w:rsidR="006B6CB7" w:rsidRPr="00B00118">
        <w:rPr>
          <w:rFonts w:ascii="Calibri" w:eastAsia="Times New Roman" w:hAnsi="Calibri" w:cs="Tahoma"/>
          <w:b/>
          <w:bCs/>
          <w:sz w:val="24"/>
          <w:szCs w:val="24"/>
          <w:lang w:eastAsia="x-none"/>
        </w:rPr>
        <w:t>ęcy</w:t>
      </w:r>
      <w:r w:rsidRPr="00B00118">
        <w:rPr>
          <w:rFonts w:ascii="Calibri" w:eastAsia="Times New Roman" w:hAnsi="Calibri" w:cs="Tahoma"/>
          <w:b/>
          <w:bCs/>
          <w:sz w:val="24"/>
          <w:szCs w:val="24"/>
          <w:lang w:val="x-none" w:eastAsia="x-none"/>
        </w:rPr>
        <w:t xml:space="preserve"> gwarancji.</w:t>
      </w:r>
    </w:p>
    <w:p w14:paraId="43EE8E2C" w14:textId="77777777" w:rsidR="00A2110A" w:rsidRPr="006B6CB7" w:rsidRDefault="00A2110A" w:rsidP="006B6CB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Jeżeli w okresie gwarancji i rękojmi zostaną ujawnione wady Wykonawca na żądanie Zamawiającego zobowiązuje się do wymiany towaru na wolny od wad w terminie 7 dni od otrzymania wezwania do wymiany przedmiotu umowy na wolny od wad.</w:t>
      </w:r>
    </w:p>
    <w:p w14:paraId="31D116BC" w14:textId="77777777" w:rsidR="00A2110A" w:rsidRPr="006B6CB7" w:rsidRDefault="00A2110A" w:rsidP="006B6CB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Po bezskutecznym upływie terminu określonego w ust. 2 Zamawiający może bez dodatkowego wezwania usunąć wady na koszt i niebezpieczeństwo Wykonawcy bez utraty prawa do gwarancji zawiadamiając o tym Wykonawcę, a także naliczyć kary umowne stosownie do zapisów umowy o karach umownych.</w:t>
      </w:r>
    </w:p>
    <w:p w14:paraId="3D620197" w14:textId="77777777" w:rsidR="00A2110A" w:rsidRPr="006B6CB7" w:rsidRDefault="00A2110A" w:rsidP="006B6CB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Zamawiającemu przysługuje prawo odmowy przyjęcia poszczególnych dostaw w przypadku, kiedy przedmiot umowy nie odpowiada treści zamówienia.</w:t>
      </w:r>
    </w:p>
    <w:p w14:paraId="73E3C8C8" w14:textId="77777777" w:rsidR="00A2110A" w:rsidRPr="006B6CB7" w:rsidRDefault="00A2110A" w:rsidP="006B6CB7">
      <w:pPr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ahoma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W przypadku dostarczenia materiałów niezgodnych z wymaganiami Zamawiającego opisanymi w Warunkach Zamówienia, Wykonawca zobowiązuje się wymienić go w ciągu 48 godzin na towar dobrej jakości. W takim przypadku za termin dostawy uznaje się termin dostawy materiałów zgodnych z zamówieniem. </w:t>
      </w:r>
    </w:p>
    <w:p w14:paraId="425B7B0B" w14:textId="67F67A48" w:rsidR="00E867E7" w:rsidRPr="00E544AA" w:rsidRDefault="00A2110A" w:rsidP="00E544AA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Calibri" w:eastAsia="Times New Roman" w:hAnsi="Calibri" w:cs="Times New Roman"/>
          <w:sz w:val="24"/>
          <w:szCs w:val="24"/>
          <w:lang w:val="x-none" w:eastAsia="x-none"/>
        </w:rPr>
      </w:pPr>
      <w:r w:rsidRPr="006B6CB7">
        <w:rPr>
          <w:rFonts w:ascii="Calibri" w:eastAsia="Times New Roman" w:hAnsi="Calibri" w:cs="Times New Roman"/>
          <w:sz w:val="24"/>
          <w:szCs w:val="24"/>
          <w:lang w:val="x-none" w:eastAsia="x-none"/>
        </w:rPr>
        <w:t>W przypadku wątpliwej jakości materiałów, Zamawiający ma prawo wykonania badań tych materiałów zgodnie z obowiązującymi normami w celu stwierdzenia ich jakości. Jeżeli badania wykażą, że zastosowane materiały są złej jakości, wówczas Wykonawca zostanie obciążony kosztem badań i na własny koszt dokona ich wymiany.</w:t>
      </w:r>
    </w:p>
    <w:p w14:paraId="7EEAB98A" w14:textId="77777777" w:rsidR="00E867E7" w:rsidRPr="006B6CB7" w:rsidRDefault="00E867E7" w:rsidP="007465F4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Calibri" w:eastAsia="Times New Roman" w:hAnsi="Calibri" w:cs="Times New Roman"/>
          <w:sz w:val="24"/>
          <w:szCs w:val="24"/>
          <w:lang w:val="x-none" w:eastAsia="x-none"/>
        </w:rPr>
      </w:pPr>
    </w:p>
    <w:p w14:paraId="298A0999" w14:textId="77777777" w:rsidR="00A2110A" w:rsidRPr="006B6CB7" w:rsidRDefault="00A2110A" w:rsidP="006B6CB7">
      <w:pPr>
        <w:tabs>
          <w:tab w:val="left" w:pos="1985"/>
        </w:tabs>
        <w:spacing w:after="0" w:line="360" w:lineRule="auto"/>
        <w:jc w:val="center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§ 5</w:t>
      </w:r>
    </w:p>
    <w:p w14:paraId="2F9F047B" w14:textId="77777777" w:rsidR="00A2110A" w:rsidRPr="006B6CB7" w:rsidRDefault="00A2110A" w:rsidP="00A01DAD">
      <w:pPr>
        <w:pStyle w:val="Akapitzlist"/>
        <w:numPr>
          <w:ilvl w:val="1"/>
          <w:numId w:val="22"/>
        </w:numPr>
        <w:tabs>
          <w:tab w:val="left" w:pos="1985"/>
        </w:tabs>
        <w:spacing w:after="0" w:line="360" w:lineRule="auto"/>
        <w:ind w:left="426" w:hanging="284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>W razie niewykonania lub nienależytego wykonania umowy Wykonawca zobowiązuje się zapłacić Zamawiającemu kary umowne:</w:t>
      </w:r>
    </w:p>
    <w:p w14:paraId="027BAA9E" w14:textId="7F27BDD6" w:rsidR="00A2110A" w:rsidRPr="00A01DAD" w:rsidRDefault="00A2110A" w:rsidP="00A01DAD">
      <w:pPr>
        <w:pStyle w:val="Akapitzlist"/>
        <w:numPr>
          <w:ilvl w:val="1"/>
          <w:numId w:val="16"/>
        </w:numPr>
        <w:spacing w:line="360" w:lineRule="auto"/>
        <w:ind w:left="709" w:hanging="283"/>
        <w:jc w:val="both"/>
        <w:rPr>
          <w:rFonts w:ascii="Calibri" w:eastAsia="Calibri" w:hAnsi="Calibri" w:cs="Tahoma"/>
          <w:sz w:val="24"/>
          <w:szCs w:val="24"/>
        </w:rPr>
      </w:pPr>
      <w:r w:rsidRPr="00A01DAD">
        <w:rPr>
          <w:rFonts w:ascii="Calibri" w:eastAsia="Calibri" w:hAnsi="Calibri" w:cs="Tahoma"/>
          <w:sz w:val="24"/>
          <w:szCs w:val="24"/>
        </w:rPr>
        <w:lastRenderedPageBreak/>
        <w:t xml:space="preserve">za </w:t>
      </w:r>
      <w:r w:rsidR="00A01DAD" w:rsidRPr="00A01DAD">
        <w:rPr>
          <w:rFonts w:ascii="Calibri" w:eastAsia="Calibri" w:hAnsi="Calibri" w:cs="Tahoma"/>
          <w:sz w:val="24"/>
          <w:szCs w:val="24"/>
        </w:rPr>
        <w:t xml:space="preserve">zwłokę </w:t>
      </w:r>
      <w:r w:rsidRPr="00A01DAD">
        <w:rPr>
          <w:rFonts w:ascii="Calibri" w:eastAsia="Calibri" w:hAnsi="Calibri" w:cs="Tahoma"/>
          <w:sz w:val="24"/>
          <w:szCs w:val="24"/>
        </w:rPr>
        <w:t xml:space="preserve">w dostawie materiałów w wysokości 0,1% </w:t>
      </w:r>
      <w:bookmarkStart w:id="0" w:name="_Hlk204345725"/>
      <w:r w:rsidR="00A01DAD" w:rsidRPr="00A01DAD">
        <w:rPr>
          <w:rFonts w:ascii="Calibri" w:eastAsia="Calibri" w:hAnsi="Calibri" w:cs="Tahoma"/>
          <w:sz w:val="24"/>
          <w:szCs w:val="24"/>
        </w:rPr>
        <w:t>wynagrodzenia określonego w § 3 ust</w:t>
      </w:r>
      <w:r w:rsidR="00A01DAD">
        <w:rPr>
          <w:rFonts w:ascii="Calibri" w:eastAsia="Calibri" w:hAnsi="Calibri" w:cs="Tahoma"/>
          <w:sz w:val="24"/>
          <w:szCs w:val="24"/>
        </w:rPr>
        <w:t>.</w:t>
      </w:r>
      <w:r w:rsidR="00A01DAD" w:rsidRPr="00A01DAD">
        <w:rPr>
          <w:rFonts w:ascii="Calibri" w:eastAsia="Calibri" w:hAnsi="Calibri" w:cs="Tahoma"/>
          <w:sz w:val="24"/>
          <w:szCs w:val="24"/>
        </w:rPr>
        <w:t xml:space="preserve"> 1 umowy</w:t>
      </w:r>
      <w:bookmarkEnd w:id="0"/>
      <w:r w:rsidR="00A01DAD" w:rsidRPr="00A01DAD">
        <w:rPr>
          <w:rFonts w:ascii="Calibri" w:eastAsia="Calibri" w:hAnsi="Calibri" w:cs="Tahoma"/>
          <w:sz w:val="24"/>
          <w:szCs w:val="24"/>
        </w:rPr>
        <w:t>,</w:t>
      </w:r>
      <w:r w:rsidR="00A01DAD">
        <w:rPr>
          <w:rFonts w:ascii="Calibri" w:eastAsia="Calibri" w:hAnsi="Calibri" w:cs="Tahoma"/>
          <w:sz w:val="24"/>
          <w:szCs w:val="24"/>
        </w:rPr>
        <w:t xml:space="preserve"> </w:t>
      </w:r>
      <w:r w:rsidRPr="00A01DAD">
        <w:rPr>
          <w:rFonts w:ascii="Calibri" w:eastAsia="Calibri" w:hAnsi="Calibri" w:cs="Tahoma"/>
          <w:sz w:val="24"/>
          <w:szCs w:val="24"/>
        </w:rPr>
        <w:t xml:space="preserve">za każdy rozpoczęty dzień </w:t>
      </w:r>
      <w:r w:rsidR="00A01DAD">
        <w:rPr>
          <w:rFonts w:ascii="Calibri" w:eastAsia="Calibri" w:hAnsi="Calibri" w:cs="Tahoma"/>
          <w:sz w:val="24"/>
          <w:szCs w:val="24"/>
        </w:rPr>
        <w:t>zwłoki</w:t>
      </w:r>
      <w:r w:rsidRPr="00A01DAD">
        <w:rPr>
          <w:rFonts w:ascii="Calibri" w:eastAsia="Calibri" w:hAnsi="Calibri" w:cs="Tahoma"/>
          <w:sz w:val="24"/>
          <w:szCs w:val="24"/>
        </w:rPr>
        <w:t>,</w:t>
      </w:r>
    </w:p>
    <w:p w14:paraId="5D4D3142" w14:textId="1C9B09BB" w:rsidR="00A2110A" w:rsidRPr="006B6CB7" w:rsidRDefault="00A2110A" w:rsidP="006B6CB7">
      <w:pPr>
        <w:pStyle w:val="Akapitzlist"/>
        <w:numPr>
          <w:ilvl w:val="1"/>
          <w:numId w:val="16"/>
        </w:numPr>
        <w:tabs>
          <w:tab w:val="left" w:pos="1985"/>
        </w:tabs>
        <w:spacing w:after="0" w:line="360" w:lineRule="auto"/>
        <w:ind w:left="709" w:hanging="283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 xml:space="preserve">za </w:t>
      </w:r>
      <w:r w:rsidR="00A01DAD">
        <w:rPr>
          <w:rFonts w:ascii="Calibri" w:eastAsia="Calibri" w:hAnsi="Calibri" w:cs="Tahoma"/>
          <w:sz w:val="24"/>
          <w:szCs w:val="24"/>
        </w:rPr>
        <w:t>zwłokę</w:t>
      </w:r>
      <w:r w:rsidRPr="006B6CB7">
        <w:rPr>
          <w:rFonts w:ascii="Calibri" w:eastAsia="Calibri" w:hAnsi="Calibri" w:cs="Tahoma"/>
          <w:sz w:val="24"/>
          <w:szCs w:val="24"/>
        </w:rPr>
        <w:t xml:space="preserve"> w usunięciu wad stwierdzonych przy odbiorze lub w okresie gwarancji, o których mowa w § 4 umowy w wysokości 0,1 % wartości wadliwych materiałów za każdy dzień </w:t>
      </w:r>
      <w:r w:rsidR="00A01DAD">
        <w:rPr>
          <w:rFonts w:ascii="Calibri" w:eastAsia="Calibri" w:hAnsi="Calibri" w:cs="Tahoma"/>
          <w:sz w:val="24"/>
          <w:szCs w:val="24"/>
        </w:rPr>
        <w:t>zwłoki</w:t>
      </w:r>
      <w:r w:rsidRPr="006B6CB7">
        <w:rPr>
          <w:rFonts w:ascii="Calibri" w:eastAsia="Calibri" w:hAnsi="Calibri" w:cs="Tahoma"/>
          <w:sz w:val="24"/>
          <w:szCs w:val="24"/>
        </w:rPr>
        <w:t>, liczony od terminu wyznaczonego na usunięcie wady, usterki,</w:t>
      </w:r>
    </w:p>
    <w:p w14:paraId="7567A437" w14:textId="458E5257" w:rsidR="00CD7D82" w:rsidRPr="006B6CB7" w:rsidRDefault="00040E84" w:rsidP="006B6CB7">
      <w:pPr>
        <w:pStyle w:val="Akapitzlist"/>
        <w:numPr>
          <w:ilvl w:val="1"/>
          <w:numId w:val="16"/>
        </w:numPr>
        <w:tabs>
          <w:tab w:val="left" w:pos="1985"/>
        </w:tabs>
        <w:spacing w:after="0" w:line="360" w:lineRule="auto"/>
        <w:ind w:left="709" w:hanging="283"/>
        <w:jc w:val="both"/>
        <w:rPr>
          <w:rFonts w:ascii="Calibri" w:eastAsia="Calibri" w:hAnsi="Calibri" w:cs="Tahoma"/>
          <w:sz w:val="24"/>
          <w:szCs w:val="24"/>
        </w:rPr>
      </w:pPr>
      <w:r>
        <w:rPr>
          <w:rFonts w:ascii="Calibri" w:eastAsia="Calibri" w:hAnsi="Calibri" w:cs="Tahoma"/>
          <w:sz w:val="24"/>
          <w:szCs w:val="24"/>
        </w:rPr>
        <w:t>w</w:t>
      </w:r>
      <w:r w:rsidRPr="00040E84">
        <w:rPr>
          <w:rFonts w:ascii="Calibri" w:eastAsia="Calibri" w:hAnsi="Calibri" w:cs="Tahoma"/>
          <w:sz w:val="24"/>
          <w:szCs w:val="24"/>
        </w:rPr>
        <w:t xml:space="preserve"> przypadku nieprzedłożenia dokumentów</w:t>
      </w:r>
      <w:r>
        <w:rPr>
          <w:rFonts w:ascii="Calibri" w:eastAsia="Calibri" w:hAnsi="Calibri" w:cs="Tahoma"/>
          <w:sz w:val="24"/>
          <w:szCs w:val="24"/>
        </w:rPr>
        <w:t>,</w:t>
      </w:r>
      <w:r w:rsidRPr="00040E84">
        <w:rPr>
          <w:rFonts w:ascii="Calibri" w:eastAsia="Calibri" w:hAnsi="Calibri" w:cs="Tahoma"/>
          <w:sz w:val="24"/>
          <w:szCs w:val="24"/>
        </w:rPr>
        <w:t xml:space="preserve"> </w:t>
      </w:r>
      <w:r w:rsidRPr="006B6CB7">
        <w:rPr>
          <w:rFonts w:ascii="Calibri" w:eastAsia="Calibri" w:hAnsi="Calibri" w:cs="Tahoma"/>
          <w:sz w:val="24"/>
          <w:szCs w:val="24"/>
        </w:rPr>
        <w:t>o który</w:t>
      </w:r>
      <w:r>
        <w:rPr>
          <w:rFonts w:ascii="Calibri" w:eastAsia="Calibri" w:hAnsi="Calibri" w:cs="Tahoma"/>
          <w:sz w:val="24"/>
          <w:szCs w:val="24"/>
        </w:rPr>
        <w:t>ch</w:t>
      </w:r>
      <w:r w:rsidRPr="006B6CB7">
        <w:rPr>
          <w:rFonts w:ascii="Calibri" w:eastAsia="Calibri" w:hAnsi="Calibri" w:cs="Tahoma"/>
          <w:sz w:val="24"/>
          <w:szCs w:val="24"/>
        </w:rPr>
        <w:t xml:space="preserve"> mowa w § 2 ust.</w:t>
      </w:r>
      <w:r>
        <w:rPr>
          <w:rFonts w:ascii="Calibri" w:eastAsia="Calibri" w:hAnsi="Calibri" w:cs="Tahoma"/>
          <w:sz w:val="24"/>
          <w:szCs w:val="24"/>
        </w:rPr>
        <w:t xml:space="preserve"> </w:t>
      </w:r>
      <w:r w:rsidR="00E867E7">
        <w:rPr>
          <w:rFonts w:ascii="Calibri" w:eastAsia="Calibri" w:hAnsi="Calibri" w:cs="Tahoma"/>
          <w:sz w:val="24"/>
          <w:szCs w:val="24"/>
        </w:rPr>
        <w:t>7</w:t>
      </w:r>
      <w:r w:rsidR="00951621">
        <w:rPr>
          <w:rFonts w:ascii="Calibri" w:eastAsia="Calibri" w:hAnsi="Calibri" w:cs="Tahoma"/>
          <w:sz w:val="24"/>
          <w:szCs w:val="24"/>
        </w:rPr>
        <w:t>,</w:t>
      </w:r>
      <w:r w:rsidRPr="006B6CB7">
        <w:rPr>
          <w:rFonts w:ascii="Calibri" w:eastAsia="Calibri" w:hAnsi="Calibri" w:cs="Tahoma"/>
          <w:sz w:val="24"/>
          <w:szCs w:val="24"/>
        </w:rPr>
        <w:t xml:space="preserve"> </w:t>
      </w:r>
      <w:r w:rsidRPr="00040E84">
        <w:rPr>
          <w:rFonts w:ascii="Calibri" w:eastAsia="Calibri" w:hAnsi="Calibri" w:cs="Tahoma"/>
          <w:sz w:val="24"/>
          <w:szCs w:val="24"/>
        </w:rPr>
        <w:t xml:space="preserve">w </w:t>
      </w:r>
      <w:r>
        <w:rPr>
          <w:rFonts w:ascii="Calibri" w:eastAsia="Calibri" w:hAnsi="Calibri" w:cs="Tahoma"/>
          <w:sz w:val="24"/>
          <w:szCs w:val="24"/>
        </w:rPr>
        <w:t xml:space="preserve">wymaganym </w:t>
      </w:r>
      <w:r w:rsidRPr="00040E84">
        <w:rPr>
          <w:rFonts w:ascii="Calibri" w:eastAsia="Calibri" w:hAnsi="Calibri" w:cs="Tahoma"/>
          <w:sz w:val="24"/>
          <w:szCs w:val="24"/>
        </w:rPr>
        <w:t>terminie</w:t>
      </w:r>
      <w:r>
        <w:rPr>
          <w:rFonts w:ascii="Calibri" w:eastAsia="Calibri" w:hAnsi="Calibri" w:cs="Tahoma"/>
          <w:sz w:val="24"/>
          <w:szCs w:val="24"/>
        </w:rPr>
        <w:t xml:space="preserve">, </w:t>
      </w:r>
      <w:r w:rsidRPr="00040E84">
        <w:rPr>
          <w:rFonts w:ascii="Calibri" w:eastAsia="Calibri" w:hAnsi="Calibri" w:cs="Tahoma"/>
          <w:sz w:val="24"/>
          <w:szCs w:val="24"/>
        </w:rPr>
        <w:t>Zamawiający ma prawo naliczyć Wykonawcy karę umowną w</w:t>
      </w:r>
      <w:r>
        <w:rPr>
          <w:rFonts w:ascii="Calibri" w:eastAsia="Calibri" w:hAnsi="Calibri" w:cs="Tahoma"/>
          <w:sz w:val="24"/>
          <w:szCs w:val="24"/>
        </w:rPr>
        <w:t> </w:t>
      </w:r>
      <w:r w:rsidRPr="00040E84">
        <w:rPr>
          <w:rFonts w:ascii="Calibri" w:eastAsia="Calibri" w:hAnsi="Calibri" w:cs="Tahoma"/>
          <w:sz w:val="24"/>
          <w:szCs w:val="24"/>
        </w:rPr>
        <w:t>wysokości 0,1% wynagrodzenia określonego w § 3 ust. 1 umowy za każdy dzień opóźnienia, licząc od dnia następującego po dniu upływu terminu, do dnia skutecznego złożenia dokumentów</w:t>
      </w:r>
      <w:bookmarkStart w:id="1" w:name="_Hlk204344656"/>
      <w:r>
        <w:rPr>
          <w:rFonts w:ascii="Calibri" w:eastAsia="Calibri" w:hAnsi="Calibri" w:cs="Tahoma"/>
          <w:sz w:val="24"/>
          <w:szCs w:val="24"/>
        </w:rPr>
        <w:t>,</w:t>
      </w:r>
    </w:p>
    <w:bookmarkEnd w:id="1"/>
    <w:p w14:paraId="2413D0C3" w14:textId="77777777" w:rsidR="00CD7D82" w:rsidRPr="006B6CB7" w:rsidRDefault="00CD7D82" w:rsidP="006B6CB7">
      <w:pPr>
        <w:pStyle w:val="Akapitzlist"/>
        <w:numPr>
          <w:ilvl w:val="1"/>
          <w:numId w:val="16"/>
        </w:numPr>
        <w:tabs>
          <w:tab w:val="left" w:pos="1985"/>
        </w:tabs>
        <w:spacing w:after="0" w:line="360" w:lineRule="auto"/>
        <w:ind w:left="709" w:hanging="283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 xml:space="preserve">za odstąpienie od umowy z przyczyn zależnych od Wykonawcy w wysokości 10% wynagrodzenia określonego w § 3 ust.1 umowy. </w:t>
      </w:r>
    </w:p>
    <w:p w14:paraId="273C8935" w14:textId="77777777" w:rsidR="00A2110A" w:rsidRPr="006B6CB7" w:rsidRDefault="00A2110A" w:rsidP="00A01DAD">
      <w:pPr>
        <w:pStyle w:val="Akapitzlist"/>
        <w:numPr>
          <w:ilvl w:val="0"/>
          <w:numId w:val="22"/>
        </w:numPr>
        <w:tabs>
          <w:tab w:val="left" w:pos="567"/>
        </w:tabs>
        <w:spacing w:after="0" w:line="360" w:lineRule="auto"/>
        <w:ind w:left="426" w:hanging="284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>Niezależnie od przypadków, o których mowa w ust.1, Zamawiający ma prawo odstąpić od umowy z winy Wykonawcy w następujących okolicznościach:</w:t>
      </w:r>
    </w:p>
    <w:p w14:paraId="58686ADA" w14:textId="77777777" w:rsidR="00A2110A" w:rsidRPr="006B6CB7" w:rsidRDefault="00A2110A" w:rsidP="006B6CB7">
      <w:pPr>
        <w:pStyle w:val="Akapitzlist"/>
        <w:numPr>
          <w:ilvl w:val="1"/>
          <w:numId w:val="18"/>
        </w:numPr>
        <w:tabs>
          <w:tab w:val="left" w:pos="851"/>
        </w:tabs>
        <w:spacing w:after="0" w:line="360" w:lineRule="auto"/>
        <w:ind w:left="709" w:hanging="283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>Wykonawca opóźnia się w dostawie partii materiałów o dłużej niż 7 dni kalendarzowych,</w:t>
      </w:r>
    </w:p>
    <w:p w14:paraId="38D81AAB" w14:textId="77777777" w:rsidR="00A2110A" w:rsidRPr="006B6CB7" w:rsidRDefault="00A2110A" w:rsidP="006B6CB7">
      <w:pPr>
        <w:pStyle w:val="Akapitzlist"/>
        <w:numPr>
          <w:ilvl w:val="1"/>
          <w:numId w:val="18"/>
        </w:numPr>
        <w:tabs>
          <w:tab w:val="left" w:pos="851"/>
        </w:tabs>
        <w:spacing w:after="0" w:line="360" w:lineRule="auto"/>
        <w:ind w:left="709" w:hanging="283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>Wykonawca co najmniej dwukrotnie dostarczył materiały nieodpow</w:t>
      </w:r>
      <w:r w:rsidR="009C6CD6" w:rsidRPr="006B6CB7">
        <w:rPr>
          <w:rFonts w:ascii="Calibri" w:eastAsia="Calibri" w:hAnsi="Calibri" w:cs="Tahoma"/>
          <w:sz w:val="24"/>
          <w:szCs w:val="24"/>
        </w:rPr>
        <w:t>iedniej jakości (wadliwe) lub w </w:t>
      </w:r>
      <w:r w:rsidRPr="006B6CB7">
        <w:rPr>
          <w:rFonts w:ascii="Calibri" w:eastAsia="Calibri" w:hAnsi="Calibri" w:cs="Tahoma"/>
          <w:sz w:val="24"/>
          <w:szCs w:val="24"/>
        </w:rPr>
        <w:t>ilości nieodpowiadającej zamówieniu.</w:t>
      </w:r>
    </w:p>
    <w:p w14:paraId="5583D40F" w14:textId="77777777" w:rsidR="002F160E" w:rsidRPr="006B6CB7" w:rsidRDefault="00A2110A" w:rsidP="006B6CB7">
      <w:pPr>
        <w:pStyle w:val="Akapitzlist"/>
        <w:numPr>
          <w:ilvl w:val="0"/>
          <w:numId w:val="22"/>
        </w:numPr>
        <w:tabs>
          <w:tab w:val="left" w:pos="1985"/>
        </w:tabs>
        <w:spacing w:after="0" w:line="360" w:lineRule="auto"/>
        <w:ind w:left="567" w:hanging="425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>Zamawiający zapłaci Wykonawcy za opóźnienie w zapłacie poszczeg</w:t>
      </w:r>
      <w:r w:rsidR="009C6CD6" w:rsidRPr="006B6CB7">
        <w:rPr>
          <w:rFonts w:ascii="Calibri" w:eastAsia="Calibri" w:hAnsi="Calibri" w:cs="Tahoma"/>
          <w:sz w:val="24"/>
          <w:szCs w:val="24"/>
        </w:rPr>
        <w:t xml:space="preserve">ólnych faktur odsetki zgodnie z </w:t>
      </w:r>
      <w:r w:rsidRPr="006B6CB7">
        <w:rPr>
          <w:rFonts w:ascii="Calibri" w:eastAsia="Calibri" w:hAnsi="Calibri" w:cs="Tahoma"/>
          <w:sz w:val="24"/>
          <w:szCs w:val="24"/>
        </w:rPr>
        <w:t>obowiązującymi przepisami.</w:t>
      </w:r>
    </w:p>
    <w:p w14:paraId="3D6B174B" w14:textId="77777777" w:rsidR="002F160E" w:rsidRPr="006B6CB7" w:rsidRDefault="00A2110A" w:rsidP="006B6CB7">
      <w:pPr>
        <w:pStyle w:val="Akapitzlist"/>
        <w:numPr>
          <w:ilvl w:val="0"/>
          <w:numId w:val="22"/>
        </w:numPr>
        <w:tabs>
          <w:tab w:val="left" w:pos="1985"/>
        </w:tabs>
        <w:spacing w:after="0" w:line="360" w:lineRule="auto"/>
        <w:ind w:left="567" w:hanging="425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imes New Roman"/>
          <w:sz w:val="24"/>
          <w:szCs w:val="24"/>
        </w:rPr>
        <w:t>Zamawiający zapłaci Wykonawcy kary umowne z tytułu odstąpienia od umowy z przyczyn leżą</w:t>
      </w:r>
      <w:r w:rsidR="00CF6478" w:rsidRPr="006B6CB7">
        <w:rPr>
          <w:rFonts w:ascii="Calibri" w:eastAsia="Calibri" w:hAnsi="Calibri" w:cs="Times New Roman"/>
          <w:sz w:val="24"/>
          <w:szCs w:val="24"/>
        </w:rPr>
        <w:t xml:space="preserve">cych po stronie Zamawiającego, </w:t>
      </w:r>
      <w:r w:rsidRPr="006B6CB7">
        <w:rPr>
          <w:rFonts w:ascii="Calibri" w:eastAsia="Calibri" w:hAnsi="Calibri" w:cs="Times New Roman"/>
          <w:sz w:val="24"/>
          <w:szCs w:val="24"/>
        </w:rPr>
        <w:t>w wysokości 10% wynagrodzenia brutto, o którym mowa w § 3 ust.1 umowy.</w:t>
      </w:r>
    </w:p>
    <w:p w14:paraId="50697BE6" w14:textId="77777777" w:rsidR="004A6B8B" w:rsidRPr="006B6CB7" w:rsidRDefault="00A2110A" w:rsidP="006B6CB7">
      <w:pPr>
        <w:pStyle w:val="Akapitzlist"/>
        <w:numPr>
          <w:ilvl w:val="0"/>
          <w:numId w:val="22"/>
        </w:numPr>
        <w:tabs>
          <w:tab w:val="left" w:pos="1985"/>
        </w:tabs>
        <w:spacing w:after="0" w:line="360" w:lineRule="auto"/>
        <w:ind w:left="567" w:hanging="425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imes New Roman"/>
          <w:sz w:val="24"/>
          <w:szCs w:val="24"/>
        </w:rPr>
        <w:t>Strony ustalają, że Zamawiający swoją wierzytelność, z tytułu naliczonych kar na podstawie niniejszej umowy, zaspokoi w pierwszej kolejności przez potrącenie z należności Wykonawcy.</w:t>
      </w:r>
    </w:p>
    <w:p w14:paraId="4C4B8DD3" w14:textId="16AA7B83" w:rsidR="00A2110A" w:rsidRPr="006B6CB7" w:rsidRDefault="004A6B8B" w:rsidP="006B6CB7">
      <w:pPr>
        <w:pStyle w:val="Akapitzlist"/>
        <w:numPr>
          <w:ilvl w:val="0"/>
          <w:numId w:val="22"/>
        </w:numPr>
        <w:tabs>
          <w:tab w:val="left" w:pos="1985"/>
        </w:tabs>
        <w:spacing w:after="0" w:line="360" w:lineRule="auto"/>
        <w:ind w:left="567" w:hanging="425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 xml:space="preserve">Strony mają prawo do </w:t>
      </w:r>
      <w:r w:rsidRPr="006B6CB7">
        <w:rPr>
          <w:rFonts w:ascii="Calibri" w:eastAsia="Times New Roman" w:hAnsi="Calibri" w:cs="Tahoma"/>
          <w:sz w:val="24"/>
          <w:szCs w:val="24"/>
          <w:lang w:eastAsia="x-none"/>
        </w:rPr>
        <w:t xml:space="preserve">żądania </w:t>
      </w:r>
      <w:r w:rsidRPr="006B6CB7">
        <w:rPr>
          <w:rFonts w:ascii="Calibri" w:eastAsia="Times New Roman" w:hAnsi="Calibri" w:cs="Tahoma"/>
          <w:sz w:val="24"/>
          <w:szCs w:val="24"/>
          <w:lang w:val="x-none" w:eastAsia="x-none"/>
        </w:rPr>
        <w:t>odszkodowania uzupełniającego za niewykonanie lub niewłaściwe wykonanie umowy przekraczającego wysokość kar umownych do pełnej wysokości poniesionej  szkody.</w:t>
      </w:r>
    </w:p>
    <w:p w14:paraId="098CB099" w14:textId="77777777" w:rsidR="00A2110A" w:rsidRPr="006B6CB7" w:rsidRDefault="00A2110A" w:rsidP="006B6CB7">
      <w:pPr>
        <w:tabs>
          <w:tab w:val="left" w:pos="1985"/>
        </w:tabs>
        <w:spacing w:after="0" w:line="360" w:lineRule="auto"/>
        <w:jc w:val="center"/>
        <w:rPr>
          <w:rFonts w:ascii="Calibri" w:eastAsia="Calibri" w:hAnsi="Calibri" w:cs="Tahoma"/>
          <w:b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§ 6</w:t>
      </w:r>
    </w:p>
    <w:p w14:paraId="24012835" w14:textId="77777777" w:rsidR="00ED6B68" w:rsidRDefault="007465F4" w:rsidP="00ED6B68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Calibri" w:eastAsia="Calibri" w:hAnsi="Calibri" w:cs="Tahoma"/>
          <w:sz w:val="24"/>
          <w:szCs w:val="24"/>
        </w:rPr>
      </w:pPr>
      <w:r w:rsidRPr="007465F4">
        <w:rPr>
          <w:rFonts w:ascii="Calibri" w:eastAsia="Calibri" w:hAnsi="Calibri" w:cs="Tahoma"/>
          <w:sz w:val="24"/>
          <w:szCs w:val="24"/>
        </w:rPr>
        <w:t>Termin realizacji umowy może ulec wydłużeniu w przypadku braku wykorzystania kwoty wynagrodzenia umownego przed upływem powyższego terminu o czas, w którym kwota wynagrodzenia zostanie wykorzystana, nie dłużej jednak niż o 6 miesięcy.</w:t>
      </w:r>
    </w:p>
    <w:p w14:paraId="32148DCF" w14:textId="77777777" w:rsidR="00ED6B68" w:rsidRPr="00ED6B68" w:rsidRDefault="00ED6B68" w:rsidP="00ED6B68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Calibri" w:eastAsia="Calibri" w:hAnsi="Calibri" w:cs="Tahoma"/>
          <w:color w:val="00B050"/>
          <w:sz w:val="24"/>
          <w:szCs w:val="24"/>
        </w:rPr>
      </w:pPr>
      <w:r w:rsidRPr="00ED6B68">
        <w:rPr>
          <w:rFonts w:ascii="Calibri" w:eastAsia="Calibri" w:hAnsi="Calibri" w:cs="Tahoma"/>
          <w:color w:val="00B050"/>
          <w:sz w:val="24"/>
          <w:szCs w:val="24"/>
        </w:rPr>
        <w:t xml:space="preserve">Zamawiający dopuszcza możliwość zmian umowy w stosunku do treści oferty, na podstawie, której dokonano wyboru Wykonawcy w </w:t>
      </w:r>
      <w:r w:rsidRPr="00ED6B68">
        <w:rPr>
          <w:rFonts w:ascii="Calibri" w:eastAsia="Calibri" w:hAnsi="Calibri" w:cs="Tahoma"/>
          <w:color w:val="00B050"/>
          <w:sz w:val="24"/>
          <w:szCs w:val="24"/>
        </w:rPr>
        <w:t xml:space="preserve">przypadku </w:t>
      </w:r>
      <w:r w:rsidRPr="00ED6B68">
        <w:rPr>
          <w:rFonts w:ascii="Calibri" w:eastAsia="Calibri" w:hAnsi="Calibri" w:cs="Tahoma"/>
          <w:color w:val="00B050"/>
          <w:sz w:val="24"/>
          <w:szCs w:val="24"/>
        </w:rPr>
        <w:t xml:space="preserve">zmian będących następstwem wystąpienia Siły Wyższej, tj. wyjątkowego wydarzenia lub okoliczności, na którą Strona nie ma wpływu, </w:t>
      </w:r>
      <w:r w:rsidRPr="00ED6B68">
        <w:rPr>
          <w:rFonts w:ascii="Calibri" w:eastAsia="Calibri" w:hAnsi="Calibri" w:cs="Tahoma"/>
          <w:color w:val="00B050"/>
          <w:sz w:val="24"/>
          <w:szCs w:val="24"/>
        </w:rPr>
        <w:lastRenderedPageBreak/>
        <w:t>przeciw której Strona nie mogła w racjonalny sposób zabezpieczyć się przed zawarciem umowy, której nie mogła w racjonalny sposób uniknąć lub jej przezwyciężyć</w:t>
      </w:r>
      <w:r w:rsidRPr="00ED6B68">
        <w:rPr>
          <w:rFonts w:ascii="Calibri" w:eastAsia="Calibri" w:hAnsi="Calibri" w:cs="Tahoma"/>
          <w:color w:val="00B050"/>
          <w:sz w:val="24"/>
          <w:szCs w:val="24"/>
        </w:rPr>
        <w:t>.</w:t>
      </w:r>
    </w:p>
    <w:p w14:paraId="54F4FA4D" w14:textId="0A95DB8E" w:rsidR="00ED6B68" w:rsidRPr="00ED6B68" w:rsidRDefault="00ED6B68" w:rsidP="00ED6B68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Calibri" w:eastAsia="Calibri" w:hAnsi="Calibri" w:cs="Tahoma"/>
          <w:sz w:val="24"/>
          <w:szCs w:val="24"/>
        </w:rPr>
      </w:pPr>
      <w:r w:rsidRPr="00ED6B68">
        <w:rPr>
          <w:rFonts w:ascii="Calibri" w:eastAsia="Calibri" w:hAnsi="Calibri" w:cs="Tahoma"/>
          <w:sz w:val="24"/>
          <w:szCs w:val="24"/>
        </w:rPr>
        <w:t>Wszelkie zmiany i uzupełnienia treści umowy mogą być dokonywane wyłącznie za zgodą obydwu stron i stosownie uzasadnione, w formie pisemnej, w postaci aneksu do umowy podpisanego przez obydwie strony pod rygorem nieważności.</w:t>
      </w:r>
    </w:p>
    <w:p w14:paraId="2EA542C6" w14:textId="47DDA327" w:rsidR="006B6CB7" w:rsidRDefault="003470F2" w:rsidP="006B6CB7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>Wszelkie spory mogące wyniknąć pomiędzy Stronami niniejszej umowy, zarówno w czasie jej</w:t>
      </w:r>
      <w:r w:rsidR="00A84899" w:rsidRPr="006B6CB7">
        <w:rPr>
          <w:rFonts w:ascii="Calibri" w:eastAsia="Calibri" w:hAnsi="Calibri" w:cs="Tahoma"/>
          <w:sz w:val="24"/>
          <w:szCs w:val="24"/>
        </w:rPr>
        <w:t> </w:t>
      </w:r>
      <w:r w:rsidRPr="006B6CB7">
        <w:rPr>
          <w:rFonts w:ascii="Calibri" w:eastAsia="Calibri" w:hAnsi="Calibri" w:cs="Tahoma"/>
          <w:sz w:val="24"/>
          <w:szCs w:val="24"/>
        </w:rPr>
        <w:t xml:space="preserve">obowiązywania, jak i po jej rozwiązaniu lub wygaśnięciu, rozstrzygał będzie Sąd właściwy miejscowo dla siedziby Zamawiającego. </w:t>
      </w:r>
    </w:p>
    <w:p w14:paraId="2E1A7E73" w14:textId="7DC3B881" w:rsidR="00E867E7" w:rsidRDefault="00E867E7" w:rsidP="006B6CB7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rFonts w:ascii="Calibri" w:eastAsia="Calibri" w:hAnsi="Calibri" w:cs="Tahoma"/>
          <w:sz w:val="24"/>
          <w:szCs w:val="24"/>
        </w:rPr>
      </w:pPr>
      <w:r w:rsidRPr="00E867E7">
        <w:rPr>
          <w:rFonts w:ascii="Calibri" w:eastAsia="Calibri" w:hAnsi="Calibri" w:cs="Tahoma"/>
          <w:sz w:val="24"/>
          <w:szCs w:val="24"/>
        </w:rPr>
        <w:t>W sprawach nieuregulowanych niniejszą Umową zastosowanie mają odpowiednie Kodeksu cywilnego</w:t>
      </w:r>
      <w:r>
        <w:rPr>
          <w:rFonts w:ascii="Calibri" w:eastAsia="Calibri" w:hAnsi="Calibri" w:cs="Tahoma"/>
          <w:sz w:val="24"/>
          <w:szCs w:val="24"/>
        </w:rPr>
        <w:t>.</w:t>
      </w:r>
    </w:p>
    <w:p w14:paraId="7BDD60B3" w14:textId="0D66750E" w:rsidR="00A2110A" w:rsidRPr="006B6CB7" w:rsidRDefault="00A2110A" w:rsidP="006B6CB7">
      <w:pPr>
        <w:spacing w:line="360" w:lineRule="auto"/>
        <w:jc w:val="center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b/>
          <w:sz w:val="24"/>
          <w:szCs w:val="24"/>
        </w:rPr>
        <w:t>§ 7</w:t>
      </w:r>
    </w:p>
    <w:p w14:paraId="76D3B014" w14:textId="77777777" w:rsidR="00A2110A" w:rsidRPr="006B6CB7" w:rsidRDefault="00A2110A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sz w:val="24"/>
          <w:szCs w:val="24"/>
        </w:rPr>
      </w:pPr>
      <w:r w:rsidRPr="006B6CB7">
        <w:rPr>
          <w:rFonts w:ascii="Calibri" w:eastAsia="Calibri" w:hAnsi="Calibri" w:cs="Tahoma"/>
          <w:sz w:val="24"/>
          <w:szCs w:val="24"/>
        </w:rPr>
        <w:t>Umowę sporządzono w dwóch jednobrzmiących egzemplarzach, po jednym dla każdej stron.</w:t>
      </w:r>
    </w:p>
    <w:p w14:paraId="3216F59D" w14:textId="77777777" w:rsidR="00A2110A" w:rsidRPr="006B6CB7" w:rsidRDefault="00A2110A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sz w:val="24"/>
          <w:szCs w:val="24"/>
        </w:rPr>
      </w:pPr>
    </w:p>
    <w:p w14:paraId="35D955BD" w14:textId="77777777" w:rsidR="00A2110A" w:rsidRPr="00E867E7" w:rsidRDefault="00A2110A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iCs/>
          <w:sz w:val="24"/>
          <w:szCs w:val="24"/>
        </w:rPr>
      </w:pPr>
    </w:p>
    <w:p w14:paraId="6DBAF4FF" w14:textId="2EF8DE9C" w:rsidR="00A2110A" w:rsidRPr="00E867E7" w:rsidRDefault="00A2110A" w:rsidP="006B6CB7">
      <w:pPr>
        <w:tabs>
          <w:tab w:val="left" w:pos="1985"/>
        </w:tabs>
        <w:spacing w:after="0" w:line="360" w:lineRule="auto"/>
        <w:jc w:val="both"/>
        <w:rPr>
          <w:rFonts w:ascii="Calibri" w:eastAsia="Calibri" w:hAnsi="Calibri" w:cs="Tahoma"/>
          <w:b/>
          <w:iCs/>
          <w:sz w:val="24"/>
          <w:szCs w:val="24"/>
        </w:rPr>
      </w:pPr>
      <w:r w:rsidRPr="00E867E7">
        <w:rPr>
          <w:rFonts w:ascii="Calibri" w:eastAsia="Calibri" w:hAnsi="Calibri" w:cs="Tahoma"/>
          <w:b/>
          <w:iCs/>
          <w:sz w:val="24"/>
          <w:szCs w:val="24"/>
        </w:rPr>
        <w:t xml:space="preserve">             ZAMAWIAJĄCY:</w:t>
      </w:r>
      <w:r w:rsidRPr="00E867E7">
        <w:rPr>
          <w:rFonts w:ascii="Calibri" w:eastAsia="Calibri" w:hAnsi="Calibri" w:cs="Tahoma"/>
          <w:b/>
          <w:iCs/>
          <w:sz w:val="24"/>
          <w:szCs w:val="24"/>
        </w:rPr>
        <w:tab/>
      </w:r>
      <w:r w:rsidRPr="00E867E7">
        <w:rPr>
          <w:rFonts w:ascii="Calibri" w:eastAsia="Calibri" w:hAnsi="Calibri" w:cs="Tahoma"/>
          <w:b/>
          <w:iCs/>
          <w:sz w:val="24"/>
          <w:szCs w:val="24"/>
        </w:rPr>
        <w:tab/>
      </w:r>
      <w:r w:rsidRPr="00E867E7">
        <w:rPr>
          <w:rFonts w:ascii="Calibri" w:eastAsia="Calibri" w:hAnsi="Calibri" w:cs="Tahoma"/>
          <w:b/>
          <w:iCs/>
          <w:sz w:val="24"/>
          <w:szCs w:val="24"/>
        </w:rPr>
        <w:tab/>
      </w:r>
      <w:r w:rsidRPr="00E867E7">
        <w:rPr>
          <w:rFonts w:ascii="Calibri" w:eastAsia="Calibri" w:hAnsi="Calibri" w:cs="Tahoma"/>
          <w:b/>
          <w:iCs/>
          <w:sz w:val="24"/>
          <w:szCs w:val="24"/>
        </w:rPr>
        <w:tab/>
      </w:r>
      <w:r w:rsidRPr="00E867E7">
        <w:rPr>
          <w:rFonts w:ascii="Calibri" w:eastAsia="Calibri" w:hAnsi="Calibri" w:cs="Tahoma"/>
          <w:b/>
          <w:iCs/>
          <w:sz w:val="24"/>
          <w:szCs w:val="24"/>
        </w:rPr>
        <w:tab/>
      </w:r>
      <w:r w:rsidRPr="00E867E7">
        <w:rPr>
          <w:rFonts w:ascii="Calibri" w:eastAsia="Calibri" w:hAnsi="Calibri" w:cs="Tahoma"/>
          <w:b/>
          <w:iCs/>
          <w:sz w:val="24"/>
          <w:szCs w:val="24"/>
        </w:rPr>
        <w:tab/>
      </w:r>
      <w:r w:rsidRPr="00E867E7">
        <w:rPr>
          <w:rFonts w:ascii="Calibri" w:eastAsia="Calibri" w:hAnsi="Calibri" w:cs="Tahoma"/>
          <w:b/>
          <w:iCs/>
          <w:sz w:val="24"/>
          <w:szCs w:val="24"/>
        </w:rPr>
        <w:tab/>
        <w:t>WYKONAWCA:</w:t>
      </w:r>
    </w:p>
    <w:p w14:paraId="3855C376" w14:textId="77777777" w:rsidR="00A2110A" w:rsidRPr="00E867E7" w:rsidRDefault="00A2110A" w:rsidP="006B6CB7">
      <w:pPr>
        <w:spacing w:after="0" w:line="360" w:lineRule="auto"/>
        <w:ind w:left="240"/>
        <w:jc w:val="both"/>
        <w:rPr>
          <w:rFonts w:ascii="Calibri" w:eastAsia="Calibri" w:hAnsi="Calibri" w:cs="Times New Roman"/>
          <w:iCs/>
          <w:sz w:val="24"/>
          <w:szCs w:val="24"/>
        </w:rPr>
      </w:pPr>
    </w:p>
    <w:p w14:paraId="09DE7ACB" w14:textId="27313A38" w:rsidR="00794EE8" w:rsidRPr="00E867E7" w:rsidRDefault="00A2110A" w:rsidP="000049CA">
      <w:pPr>
        <w:spacing w:after="0" w:line="360" w:lineRule="auto"/>
        <w:jc w:val="both"/>
        <w:rPr>
          <w:rFonts w:ascii="Calibri" w:eastAsia="Calibri" w:hAnsi="Calibri" w:cs="Times New Roman"/>
          <w:b/>
          <w:iCs/>
          <w:sz w:val="24"/>
          <w:szCs w:val="24"/>
        </w:rPr>
      </w:pPr>
      <w:r w:rsidRPr="00E867E7">
        <w:rPr>
          <w:rFonts w:ascii="Calibri" w:eastAsia="Calibri" w:hAnsi="Calibri" w:cs="Times New Roman"/>
          <w:b/>
          <w:iCs/>
          <w:sz w:val="24"/>
          <w:szCs w:val="24"/>
        </w:rPr>
        <w:t xml:space="preserve"> </w:t>
      </w:r>
    </w:p>
    <w:sectPr w:rsidR="00794EE8" w:rsidRPr="00E867E7" w:rsidSect="006B6CB7">
      <w:headerReference w:type="default" r:id="rId9"/>
      <w:pgSz w:w="11906" w:h="16838"/>
      <w:pgMar w:top="1134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6CD6C" w14:textId="77777777" w:rsidR="009523F0" w:rsidRDefault="009523F0">
      <w:pPr>
        <w:spacing w:after="0" w:line="240" w:lineRule="auto"/>
      </w:pPr>
      <w:r>
        <w:separator/>
      </w:r>
    </w:p>
  </w:endnote>
  <w:endnote w:type="continuationSeparator" w:id="0">
    <w:p w14:paraId="4C265049" w14:textId="77777777" w:rsidR="009523F0" w:rsidRDefault="0095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2CE40" w14:textId="77777777" w:rsidR="009523F0" w:rsidRDefault="009523F0">
      <w:pPr>
        <w:spacing w:after="0" w:line="240" w:lineRule="auto"/>
      </w:pPr>
      <w:r>
        <w:separator/>
      </w:r>
    </w:p>
  </w:footnote>
  <w:footnote w:type="continuationSeparator" w:id="0">
    <w:p w14:paraId="459F72A7" w14:textId="77777777" w:rsidR="009523F0" w:rsidRDefault="00952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D2C1" w14:textId="24FB8B89" w:rsidR="003747FB" w:rsidRDefault="003470F2">
    <w:pPr>
      <w:pStyle w:val="Nagwek"/>
    </w:pPr>
    <w:proofErr w:type="spellStart"/>
    <w:r>
      <w:t>OPWiK</w:t>
    </w:r>
    <w:proofErr w:type="spellEnd"/>
    <w:r>
      <w:t>/</w:t>
    </w:r>
    <w:r w:rsidR="004933B5">
      <w:t>12/</w:t>
    </w:r>
    <w:r w:rsidR="00A2110A">
      <w:t>P/202</w:t>
    </w:r>
    <w:r w:rsidR="006A3AC1">
      <w:t>6</w:t>
    </w:r>
    <w:r w:rsidR="00201DD9">
      <w:tab/>
    </w:r>
    <w:r w:rsidR="00201DD9">
      <w:tab/>
      <w:t>zał.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3883"/>
    <w:multiLevelType w:val="hybridMultilevel"/>
    <w:tmpl w:val="0A70AB24"/>
    <w:lvl w:ilvl="0" w:tplc="F6C23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0527B"/>
    <w:multiLevelType w:val="hybridMultilevel"/>
    <w:tmpl w:val="D3A27DDC"/>
    <w:lvl w:ilvl="0" w:tplc="08060968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967DF"/>
    <w:multiLevelType w:val="hybridMultilevel"/>
    <w:tmpl w:val="60644A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9576C8"/>
    <w:multiLevelType w:val="hybridMultilevel"/>
    <w:tmpl w:val="3E9C3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E704A"/>
    <w:multiLevelType w:val="hybridMultilevel"/>
    <w:tmpl w:val="9D02D7B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B613F92"/>
    <w:multiLevelType w:val="hybridMultilevel"/>
    <w:tmpl w:val="F40653EA"/>
    <w:lvl w:ilvl="0" w:tplc="94A2A98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F1760"/>
    <w:multiLevelType w:val="hybridMultilevel"/>
    <w:tmpl w:val="12581D62"/>
    <w:lvl w:ilvl="0" w:tplc="8A64C0D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B106C71A">
      <w:start w:val="1"/>
      <w:numFmt w:val="lowerLetter"/>
      <w:lvlText w:val="%2)"/>
      <w:lvlJc w:val="left"/>
      <w:pPr>
        <w:ind w:left="2291" w:hanging="1211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76C6C"/>
    <w:multiLevelType w:val="hybridMultilevel"/>
    <w:tmpl w:val="C9C8923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71720"/>
    <w:multiLevelType w:val="hybridMultilevel"/>
    <w:tmpl w:val="EAD20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36020"/>
    <w:multiLevelType w:val="hybridMultilevel"/>
    <w:tmpl w:val="19401C6A"/>
    <w:lvl w:ilvl="0" w:tplc="28F22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7815"/>
    <w:multiLevelType w:val="hybridMultilevel"/>
    <w:tmpl w:val="91A27986"/>
    <w:lvl w:ilvl="0" w:tplc="91F27D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7210D"/>
    <w:multiLevelType w:val="hybridMultilevel"/>
    <w:tmpl w:val="91A279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B7DB8"/>
    <w:multiLevelType w:val="hybridMultilevel"/>
    <w:tmpl w:val="19401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2334D"/>
    <w:multiLevelType w:val="hybridMultilevel"/>
    <w:tmpl w:val="7BBC58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16C762B"/>
    <w:multiLevelType w:val="hybridMultilevel"/>
    <w:tmpl w:val="E598BD1A"/>
    <w:lvl w:ilvl="0" w:tplc="488454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46503"/>
    <w:multiLevelType w:val="hybridMultilevel"/>
    <w:tmpl w:val="0A70AB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67F84"/>
    <w:multiLevelType w:val="hybridMultilevel"/>
    <w:tmpl w:val="65F8589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9622EE6">
      <w:start w:val="1"/>
      <w:numFmt w:val="decimal"/>
      <w:lvlText w:val="%2."/>
      <w:lvlJc w:val="left"/>
      <w:pPr>
        <w:ind w:left="2586" w:hanging="42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DE25613"/>
    <w:multiLevelType w:val="hybridMultilevel"/>
    <w:tmpl w:val="CCD6B6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15C2880"/>
    <w:multiLevelType w:val="hybridMultilevel"/>
    <w:tmpl w:val="C9C8923E"/>
    <w:lvl w:ilvl="0" w:tplc="D08C28B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801FE"/>
    <w:multiLevelType w:val="hybridMultilevel"/>
    <w:tmpl w:val="4F2A78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918663A"/>
    <w:multiLevelType w:val="hybridMultilevel"/>
    <w:tmpl w:val="0A2A4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9494C"/>
    <w:multiLevelType w:val="hybridMultilevel"/>
    <w:tmpl w:val="763A3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35898"/>
    <w:multiLevelType w:val="hybridMultilevel"/>
    <w:tmpl w:val="30F201FE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23" w15:restartNumberingAfterBreak="0">
    <w:nsid w:val="565412BD"/>
    <w:multiLevelType w:val="hybridMultilevel"/>
    <w:tmpl w:val="6DEEAA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7550D"/>
    <w:multiLevelType w:val="hybridMultilevel"/>
    <w:tmpl w:val="3E9C3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D0F0D"/>
    <w:multiLevelType w:val="hybridMultilevel"/>
    <w:tmpl w:val="32F43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4A73D5"/>
    <w:multiLevelType w:val="hybridMultilevel"/>
    <w:tmpl w:val="05E09B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1F6770F"/>
    <w:multiLevelType w:val="hybridMultilevel"/>
    <w:tmpl w:val="6DEEAA9A"/>
    <w:lvl w:ilvl="0" w:tplc="87C89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89C"/>
    <w:multiLevelType w:val="hybridMultilevel"/>
    <w:tmpl w:val="D4904F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9" w15:restartNumberingAfterBreak="0">
    <w:nsid w:val="69215B2C"/>
    <w:multiLevelType w:val="hybridMultilevel"/>
    <w:tmpl w:val="F40653EA"/>
    <w:lvl w:ilvl="0" w:tplc="94A2A98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7E58BF"/>
    <w:multiLevelType w:val="hybridMultilevel"/>
    <w:tmpl w:val="083A09E0"/>
    <w:lvl w:ilvl="0" w:tplc="586A38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35449"/>
    <w:multiLevelType w:val="hybridMultilevel"/>
    <w:tmpl w:val="3E9C32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55466"/>
    <w:multiLevelType w:val="hybridMultilevel"/>
    <w:tmpl w:val="114CD22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685329250">
    <w:abstractNumId w:val="29"/>
  </w:num>
  <w:num w:numId="2" w16cid:durableId="103155470">
    <w:abstractNumId w:val="30"/>
  </w:num>
  <w:num w:numId="3" w16cid:durableId="861171021">
    <w:abstractNumId w:val="1"/>
  </w:num>
  <w:num w:numId="4" w16cid:durableId="1715080246">
    <w:abstractNumId w:val="6"/>
  </w:num>
  <w:num w:numId="5" w16cid:durableId="746540581">
    <w:abstractNumId w:val="10"/>
  </w:num>
  <w:num w:numId="6" w16cid:durableId="961231398">
    <w:abstractNumId w:val="0"/>
  </w:num>
  <w:num w:numId="7" w16cid:durableId="590896815">
    <w:abstractNumId w:val="27"/>
  </w:num>
  <w:num w:numId="8" w16cid:durableId="1943217414">
    <w:abstractNumId w:val="24"/>
  </w:num>
  <w:num w:numId="9" w16cid:durableId="480005354">
    <w:abstractNumId w:val="20"/>
  </w:num>
  <w:num w:numId="10" w16cid:durableId="1383403729">
    <w:abstractNumId w:val="9"/>
  </w:num>
  <w:num w:numId="11" w16cid:durableId="843665354">
    <w:abstractNumId w:val="32"/>
  </w:num>
  <w:num w:numId="12" w16cid:durableId="70126082">
    <w:abstractNumId w:val="16"/>
  </w:num>
  <w:num w:numId="13" w16cid:durableId="1682005162">
    <w:abstractNumId w:val="2"/>
  </w:num>
  <w:num w:numId="14" w16cid:durableId="1914467427">
    <w:abstractNumId w:val="26"/>
  </w:num>
  <w:num w:numId="15" w16cid:durableId="393897759">
    <w:abstractNumId w:val="13"/>
  </w:num>
  <w:num w:numId="16" w16cid:durableId="731343111">
    <w:abstractNumId w:val="4"/>
  </w:num>
  <w:num w:numId="17" w16cid:durableId="1360203632">
    <w:abstractNumId w:val="19"/>
  </w:num>
  <w:num w:numId="18" w16cid:durableId="1820151597">
    <w:abstractNumId w:val="17"/>
  </w:num>
  <w:num w:numId="19" w16cid:durableId="692919326">
    <w:abstractNumId w:val="25"/>
  </w:num>
  <w:num w:numId="20" w16cid:durableId="1872494980">
    <w:abstractNumId w:val="3"/>
  </w:num>
  <w:num w:numId="21" w16cid:durableId="1180657703">
    <w:abstractNumId w:val="21"/>
  </w:num>
  <w:num w:numId="22" w16cid:durableId="1775126909">
    <w:abstractNumId w:val="8"/>
  </w:num>
  <w:num w:numId="23" w16cid:durableId="709915175">
    <w:abstractNumId w:val="18"/>
  </w:num>
  <w:num w:numId="24" w16cid:durableId="214851013">
    <w:abstractNumId w:val="5"/>
  </w:num>
  <w:num w:numId="25" w16cid:durableId="719089471">
    <w:abstractNumId w:val="11"/>
  </w:num>
  <w:num w:numId="26" w16cid:durableId="1658731008">
    <w:abstractNumId w:val="15"/>
  </w:num>
  <w:num w:numId="27" w16cid:durableId="571698781">
    <w:abstractNumId w:val="23"/>
  </w:num>
  <w:num w:numId="28" w16cid:durableId="1148742184">
    <w:abstractNumId w:val="31"/>
  </w:num>
  <w:num w:numId="29" w16cid:durableId="1136407965">
    <w:abstractNumId w:val="12"/>
  </w:num>
  <w:num w:numId="30" w16cid:durableId="618028347">
    <w:abstractNumId w:val="28"/>
  </w:num>
  <w:num w:numId="31" w16cid:durableId="405881645">
    <w:abstractNumId w:val="22"/>
  </w:num>
  <w:num w:numId="32" w16cid:durableId="960107152">
    <w:abstractNumId w:val="7"/>
  </w:num>
  <w:num w:numId="33" w16cid:durableId="6294823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10A"/>
    <w:rsid w:val="000049CA"/>
    <w:rsid w:val="00040E84"/>
    <w:rsid w:val="00095EC2"/>
    <w:rsid w:val="000F6514"/>
    <w:rsid w:val="00102CBF"/>
    <w:rsid w:val="00104A99"/>
    <w:rsid w:val="001A581A"/>
    <w:rsid w:val="001B1612"/>
    <w:rsid w:val="00201DD9"/>
    <w:rsid w:val="002118AC"/>
    <w:rsid w:val="002A0C74"/>
    <w:rsid w:val="002F160E"/>
    <w:rsid w:val="003470F2"/>
    <w:rsid w:val="00360F99"/>
    <w:rsid w:val="003747FB"/>
    <w:rsid w:val="003A3FF6"/>
    <w:rsid w:val="003B1E2A"/>
    <w:rsid w:val="003E1D71"/>
    <w:rsid w:val="003E723B"/>
    <w:rsid w:val="004547CA"/>
    <w:rsid w:val="0048182B"/>
    <w:rsid w:val="004933B5"/>
    <w:rsid w:val="00493778"/>
    <w:rsid w:val="004A6B8B"/>
    <w:rsid w:val="004F632B"/>
    <w:rsid w:val="00511DBC"/>
    <w:rsid w:val="00522FCD"/>
    <w:rsid w:val="005243B2"/>
    <w:rsid w:val="0056047E"/>
    <w:rsid w:val="00563BD5"/>
    <w:rsid w:val="005B66C3"/>
    <w:rsid w:val="00672754"/>
    <w:rsid w:val="0068742A"/>
    <w:rsid w:val="006A3AC1"/>
    <w:rsid w:val="006B36A2"/>
    <w:rsid w:val="006B6CB7"/>
    <w:rsid w:val="006E59C0"/>
    <w:rsid w:val="00743A3D"/>
    <w:rsid w:val="007465F4"/>
    <w:rsid w:val="007520E7"/>
    <w:rsid w:val="00794EE8"/>
    <w:rsid w:val="007B6C46"/>
    <w:rsid w:val="00857BD1"/>
    <w:rsid w:val="0087176C"/>
    <w:rsid w:val="00880713"/>
    <w:rsid w:val="008E1DE8"/>
    <w:rsid w:val="00951621"/>
    <w:rsid w:val="009523F0"/>
    <w:rsid w:val="009C6CD6"/>
    <w:rsid w:val="009E7E60"/>
    <w:rsid w:val="00A01DAD"/>
    <w:rsid w:val="00A2110A"/>
    <w:rsid w:val="00A6527A"/>
    <w:rsid w:val="00A84899"/>
    <w:rsid w:val="00AE3328"/>
    <w:rsid w:val="00B00118"/>
    <w:rsid w:val="00B008FD"/>
    <w:rsid w:val="00B73324"/>
    <w:rsid w:val="00B856E9"/>
    <w:rsid w:val="00BC497B"/>
    <w:rsid w:val="00BC6A02"/>
    <w:rsid w:val="00BD3316"/>
    <w:rsid w:val="00BE5E3A"/>
    <w:rsid w:val="00C0759E"/>
    <w:rsid w:val="00C533FC"/>
    <w:rsid w:val="00C7770E"/>
    <w:rsid w:val="00CA5838"/>
    <w:rsid w:val="00CB165C"/>
    <w:rsid w:val="00CD28E6"/>
    <w:rsid w:val="00CD7D82"/>
    <w:rsid w:val="00CF6478"/>
    <w:rsid w:val="00D46639"/>
    <w:rsid w:val="00D46F07"/>
    <w:rsid w:val="00D57835"/>
    <w:rsid w:val="00E2064B"/>
    <w:rsid w:val="00E26426"/>
    <w:rsid w:val="00E544AA"/>
    <w:rsid w:val="00E867E7"/>
    <w:rsid w:val="00E9539B"/>
    <w:rsid w:val="00EA10EB"/>
    <w:rsid w:val="00EC1044"/>
    <w:rsid w:val="00ED6B68"/>
    <w:rsid w:val="00EE4CBA"/>
    <w:rsid w:val="00F11073"/>
    <w:rsid w:val="00F95FA5"/>
    <w:rsid w:val="00FF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81FE6"/>
  <w15:chartTrackingRefBased/>
  <w15:docId w15:val="{F274018E-EE7F-4AED-9CDB-B26B32B9F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C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110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A2110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2110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2110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470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3FF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3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ustaszewski@opwi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184B3-1C0B-4BC1-A340-9CFCA9904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1322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Woźniak</dc:creator>
  <cp:keywords/>
  <dc:description/>
  <cp:lastModifiedBy>Emilia Wozniak</cp:lastModifiedBy>
  <cp:revision>37</cp:revision>
  <cp:lastPrinted>2026-03-06T09:32:00Z</cp:lastPrinted>
  <dcterms:created xsi:type="dcterms:W3CDTF">2023-02-02T07:21:00Z</dcterms:created>
  <dcterms:modified xsi:type="dcterms:W3CDTF">2026-04-21T13:21:00Z</dcterms:modified>
</cp:coreProperties>
</file>